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D3E69" w:rsidR="00D11A60" w:rsidP="00197998" w:rsidRDefault="00445538" w14:paraId="08EDB94E" w14:textId="3EE5C646">
      <w:pPr>
        <w:rPr>
          <w:rFonts w:ascii="Tw Cen MT" w:hAnsi="Tw Cen MT" w:cstheme="minorHAnsi"/>
          <w:b/>
          <w:bCs/>
          <w:sz w:val="28"/>
          <w:szCs w:val="28"/>
        </w:rPr>
      </w:pPr>
      <w:r w:rsidRPr="00ED3E69">
        <w:rPr>
          <w:rFonts w:ascii="Tw Cen MT" w:hAnsi="Tw Cen MT" w:cstheme="minorHAnsi"/>
          <w:b/>
          <w:bCs/>
          <w:sz w:val="28"/>
          <w:szCs w:val="28"/>
        </w:rPr>
        <w:t xml:space="preserve">Colton Hills </w:t>
      </w:r>
      <w:r w:rsidRPr="00ED3E69" w:rsidR="00E25346">
        <w:rPr>
          <w:rFonts w:ascii="Tw Cen MT" w:hAnsi="Tw Cen MT" w:cstheme="minorHAnsi"/>
          <w:b/>
          <w:bCs/>
          <w:sz w:val="28"/>
          <w:szCs w:val="28"/>
        </w:rPr>
        <w:t>Community School m</w:t>
      </w:r>
      <w:r w:rsidRPr="00ED3E69">
        <w:rPr>
          <w:rFonts w:ascii="Tw Cen MT" w:hAnsi="Tw Cen MT" w:cstheme="minorHAnsi"/>
          <w:b/>
          <w:bCs/>
          <w:sz w:val="28"/>
          <w:szCs w:val="28"/>
        </w:rPr>
        <w:t>edium term plan</w:t>
      </w:r>
      <w:r w:rsidRPr="00ED3E69" w:rsidR="00ED3E69">
        <w:rPr>
          <w:rFonts w:ascii="Tw Cen MT" w:hAnsi="Tw Cen MT" w:cstheme="minorHAnsi"/>
          <w:b/>
          <w:bCs/>
          <w:sz w:val="28"/>
          <w:szCs w:val="28"/>
        </w:rPr>
        <w:t>ning</w:t>
      </w:r>
    </w:p>
    <w:tbl>
      <w:tblPr>
        <w:tblStyle w:val="TableGrid"/>
        <w:tblW w:w="15446" w:type="dxa"/>
        <w:tblLook w:val="04A0" w:firstRow="1" w:lastRow="0" w:firstColumn="1" w:lastColumn="0" w:noHBand="0" w:noVBand="1"/>
      </w:tblPr>
      <w:tblGrid>
        <w:gridCol w:w="2431"/>
        <w:gridCol w:w="2809"/>
        <w:gridCol w:w="4961"/>
        <w:gridCol w:w="2694"/>
        <w:gridCol w:w="2551"/>
      </w:tblGrid>
      <w:tr w:rsidRPr="00BF2FB6" w:rsidR="00445538" w:rsidTr="04E2EC24" w14:paraId="07EA6CCD" w14:textId="77777777">
        <w:tc>
          <w:tcPr>
            <w:tcW w:w="2431" w:type="dxa"/>
            <w:tcMar/>
          </w:tcPr>
          <w:p w:rsidRPr="00467682" w:rsidR="00445538" w:rsidP="051F18DF" w:rsidRDefault="00445538" w14:paraId="11BAD80F" w14:textId="4B5C4E82">
            <w:pPr>
              <w:rPr>
                <w:rFonts w:ascii="Tw Cen MT" w:hAnsi="Tw Cen MT"/>
                <w:b/>
                <w:bCs/>
                <w:sz w:val="24"/>
                <w:szCs w:val="24"/>
              </w:rPr>
            </w:pPr>
            <w:r w:rsidRPr="051F18DF">
              <w:rPr>
                <w:rFonts w:ascii="Tw Cen MT" w:hAnsi="Tw Cen MT"/>
                <w:b/>
                <w:bCs/>
                <w:sz w:val="24"/>
                <w:szCs w:val="24"/>
              </w:rPr>
              <w:t>Topic title:</w:t>
            </w:r>
          </w:p>
          <w:p w:rsidR="1D975877" w:rsidP="051F18DF" w:rsidRDefault="1D975877" w14:paraId="367EAC54" w14:textId="355C706C">
            <w:pPr>
              <w:rPr>
                <w:rFonts w:ascii="Tw Cen MT" w:hAnsi="Tw Cen MT"/>
                <w:sz w:val="24"/>
                <w:szCs w:val="24"/>
              </w:rPr>
            </w:pPr>
            <w:r w:rsidRPr="04AB2A9B">
              <w:rPr>
                <w:rFonts w:ascii="Tw Cen MT" w:hAnsi="Tw Cen MT"/>
                <w:sz w:val="24"/>
                <w:szCs w:val="24"/>
              </w:rPr>
              <w:t>Graphic Communication</w:t>
            </w:r>
            <w:r w:rsidRPr="04AB2A9B" w:rsidR="40978546">
              <w:rPr>
                <w:rFonts w:ascii="Tw Cen MT" w:hAnsi="Tw Cen MT"/>
                <w:sz w:val="24"/>
                <w:szCs w:val="24"/>
              </w:rPr>
              <w:t xml:space="preserve"> – </w:t>
            </w:r>
            <w:proofErr w:type="spellStart"/>
            <w:r w:rsidR="00104123">
              <w:rPr>
                <w:rFonts w:ascii="Tw Cen MT" w:hAnsi="Tw Cen MT"/>
                <w:sz w:val="24"/>
                <w:szCs w:val="24"/>
              </w:rPr>
              <w:t>Pop corn</w:t>
            </w:r>
            <w:proofErr w:type="spellEnd"/>
            <w:r w:rsidR="00104123">
              <w:rPr>
                <w:rFonts w:ascii="Tw Cen MT" w:hAnsi="Tw Cen MT"/>
                <w:sz w:val="24"/>
                <w:szCs w:val="24"/>
              </w:rPr>
              <w:t xml:space="preserve"> packaging</w:t>
            </w:r>
          </w:p>
          <w:p w:rsidRPr="00BF2FB6" w:rsidR="00445538" w:rsidP="00197998" w:rsidRDefault="00445538" w14:paraId="0AA7BB50" w14:textId="135DD4D6">
            <w:pPr>
              <w:rPr>
                <w:rFonts w:ascii="Tw Cen MT" w:hAnsi="Tw Cen MT" w:cstheme="minorHAnsi"/>
                <w:b/>
                <w:bCs/>
                <w:sz w:val="24"/>
                <w:szCs w:val="24"/>
              </w:rPr>
            </w:pPr>
          </w:p>
        </w:tc>
        <w:tc>
          <w:tcPr>
            <w:tcW w:w="2809" w:type="dxa"/>
            <w:tcMar/>
          </w:tcPr>
          <w:p w:rsidRPr="00467682" w:rsidR="00445538" w:rsidP="051F18DF" w:rsidRDefault="00445538" w14:paraId="14D65FA7" w14:textId="58710C81">
            <w:pPr>
              <w:rPr>
                <w:rFonts w:ascii="Tw Cen MT" w:hAnsi="Tw Cen MT"/>
                <w:sz w:val="24"/>
                <w:szCs w:val="24"/>
              </w:rPr>
            </w:pPr>
            <w:r w:rsidRPr="04AB2A9B">
              <w:rPr>
                <w:rFonts w:ascii="Tw Cen MT" w:hAnsi="Tw Cen MT"/>
                <w:b/>
                <w:bCs/>
                <w:sz w:val="24"/>
                <w:szCs w:val="24"/>
              </w:rPr>
              <w:t>Year:</w:t>
            </w:r>
            <w:r w:rsidRPr="04AB2A9B" w:rsidR="347035D1">
              <w:rPr>
                <w:rFonts w:ascii="Tw Cen MT" w:hAnsi="Tw Cen MT"/>
                <w:b/>
                <w:bCs/>
                <w:sz w:val="24"/>
                <w:szCs w:val="24"/>
              </w:rPr>
              <w:t xml:space="preserve"> </w:t>
            </w:r>
            <w:r w:rsidR="00104123">
              <w:rPr>
                <w:rFonts w:ascii="Tw Cen MT" w:hAnsi="Tw Cen MT"/>
                <w:b/>
                <w:bCs/>
                <w:sz w:val="24"/>
                <w:szCs w:val="24"/>
              </w:rPr>
              <w:t>8</w:t>
            </w:r>
            <w:r>
              <w:br/>
            </w:r>
            <w:r>
              <w:br/>
            </w:r>
            <w:r w:rsidRPr="04AB2A9B" w:rsidR="00E25346">
              <w:rPr>
                <w:rFonts w:ascii="Tw Cen MT" w:hAnsi="Tw Cen MT"/>
                <w:b/>
                <w:bCs/>
                <w:sz w:val="24"/>
                <w:szCs w:val="24"/>
              </w:rPr>
              <w:t>Term</w:t>
            </w:r>
            <w:r w:rsidRPr="04AB2A9B" w:rsidR="14329EF1">
              <w:rPr>
                <w:rFonts w:ascii="Tw Cen MT" w:hAnsi="Tw Cen MT"/>
                <w:b/>
                <w:bCs/>
                <w:sz w:val="24"/>
                <w:szCs w:val="24"/>
              </w:rPr>
              <w:t xml:space="preserve">: </w:t>
            </w:r>
            <w:r w:rsidRPr="04AB2A9B" w:rsidR="61ABFECB">
              <w:rPr>
                <w:rFonts w:ascii="Tw Cen MT" w:hAnsi="Tw Cen MT"/>
                <w:b/>
                <w:bCs/>
                <w:sz w:val="24"/>
                <w:szCs w:val="24"/>
              </w:rPr>
              <w:t>9-week</w:t>
            </w:r>
            <w:r w:rsidRPr="04AB2A9B" w:rsidR="14329EF1">
              <w:rPr>
                <w:rFonts w:ascii="Tw Cen MT" w:hAnsi="Tw Cen MT"/>
                <w:b/>
                <w:bCs/>
                <w:sz w:val="24"/>
                <w:szCs w:val="24"/>
              </w:rPr>
              <w:t xml:space="preserve"> </w:t>
            </w:r>
            <w:r w:rsidRPr="04AB2A9B" w:rsidR="491924D9">
              <w:rPr>
                <w:rFonts w:ascii="Tw Cen MT" w:hAnsi="Tw Cen MT"/>
                <w:b/>
                <w:bCs/>
                <w:sz w:val="24"/>
                <w:szCs w:val="24"/>
              </w:rPr>
              <w:t>project based on 4 curriculum area rotation.</w:t>
            </w:r>
          </w:p>
        </w:tc>
        <w:tc>
          <w:tcPr>
            <w:tcW w:w="4961" w:type="dxa"/>
            <w:tcMar/>
          </w:tcPr>
          <w:p w:rsidRPr="00467682" w:rsidR="00E25346" w:rsidP="00197998" w:rsidRDefault="00445538" w14:paraId="7D7C2A2E" w14:textId="738EA77A">
            <w:r w:rsidRPr="051F18DF">
              <w:rPr>
                <w:rFonts w:ascii="Tw Cen MT" w:hAnsi="Tw Cen MT"/>
                <w:b/>
                <w:bCs/>
                <w:sz w:val="24"/>
                <w:szCs w:val="24"/>
              </w:rPr>
              <w:t>Why we teach this</w:t>
            </w:r>
            <w:r w:rsidRPr="051F18DF" w:rsidR="66871CC5">
              <w:rPr>
                <w:rFonts w:ascii="Tw Cen MT" w:hAnsi="Tw Cen MT"/>
                <w:b/>
                <w:bCs/>
                <w:sz w:val="24"/>
                <w:szCs w:val="24"/>
              </w:rPr>
              <w:t>:</w:t>
            </w:r>
          </w:p>
          <w:p w:rsidR="66871CC5" w:rsidP="051F18DF" w:rsidRDefault="66871CC5" w14:paraId="6E6E4442" w14:textId="5C6859EB">
            <w:pPr>
              <w:rPr>
                <w:rFonts w:ascii="Tw Cen MT" w:hAnsi="Tw Cen MT"/>
                <w:b/>
                <w:bCs/>
                <w:sz w:val="24"/>
                <w:szCs w:val="24"/>
              </w:rPr>
            </w:pPr>
            <w:r w:rsidRPr="051F18DF">
              <w:rPr>
                <w:rFonts w:ascii="Tw Cen MT" w:hAnsi="Tw Cen MT"/>
                <w:sz w:val="24"/>
                <w:szCs w:val="24"/>
              </w:rPr>
              <w:t>This is Design Technology</w:t>
            </w:r>
            <w:r w:rsidR="00104123">
              <w:rPr>
                <w:rFonts w:ascii="Tw Cen MT" w:hAnsi="Tw Cen MT"/>
                <w:sz w:val="24"/>
                <w:szCs w:val="24"/>
              </w:rPr>
              <w:t xml:space="preserve"> project</w:t>
            </w:r>
            <w:r w:rsidRPr="051F18DF">
              <w:rPr>
                <w:rFonts w:ascii="Tw Cen MT" w:hAnsi="Tw Cen MT"/>
                <w:sz w:val="24"/>
                <w:szCs w:val="24"/>
              </w:rPr>
              <w:t>.</w:t>
            </w:r>
          </w:p>
          <w:p w:rsidRPr="00BF2FB6" w:rsidR="00E25346" w:rsidP="04AB2A9B" w:rsidRDefault="66871CC5" w14:paraId="7F203DF7" w14:textId="2E038E6D">
            <w:pPr>
              <w:rPr>
                <w:rFonts w:ascii="Tw Cen MT" w:hAnsi="Tw Cen MT"/>
                <w:sz w:val="24"/>
                <w:szCs w:val="24"/>
              </w:rPr>
            </w:pPr>
            <w:r w:rsidRPr="04AB2A9B">
              <w:rPr>
                <w:rFonts w:ascii="Tw Cen MT" w:hAnsi="Tw Cen MT"/>
                <w:sz w:val="24"/>
                <w:szCs w:val="24"/>
              </w:rPr>
              <w:t xml:space="preserve">It </w:t>
            </w:r>
            <w:r w:rsidR="00104123">
              <w:rPr>
                <w:rFonts w:ascii="Tw Cen MT" w:hAnsi="Tw Cen MT"/>
                <w:sz w:val="24"/>
                <w:szCs w:val="24"/>
              </w:rPr>
              <w:t>follows</w:t>
            </w:r>
            <w:r w:rsidRPr="04AB2A9B">
              <w:rPr>
                <w:rFonts w:ascii="Tw Cen MT" w:hAnsi="Tw Cen MT"/>
                <w:sz w:val="24"/>
                <w:szCs w:val="24"/>
              </w:rPr>
              <w:t xml:space="preserve"> the design </w:t>
            </w:r>
            <w:r w:rsidRPr="04AB2A9B" w:rsidR="346B701B">
              <w:rPr>
                <w:rFonts w:ascii="Tw Cen MT" w:hAnsi="Tw Cen MT"/>
                <w:sz w:val="24"/>
                <w:szCs w:val="24"/>
              </w:rPr>
              <w:t>process</w:t>
            </w:r>
            <w:r w:rsidRPr="04AB2A9B">
              <w:rPr>
                <w:rFonts w:ascii="Tw Cen MT" w:hAnsi="Tw Cen MT"/>
                <w:sz w:val="24"/>
                <w:szCs w:val="24"/>
              </w:rPr>
              <w:t xml:space="preserve"> and the structure of a design project </w:t>
            </w:r>
            <w:r w:rsidRPr="04AB2A9B" w:rsidR="0C5EF45B">
              <w:rPr>
                <w:rFonts w:ascii="Tw Cen MT" w:hAnsi="Tw Cen MT"/>
                <w:sz w:val="24"/>
                <w:szCs w:val="24"/>
              </w:rPr>
              <w:t>introducing</w:t>
            </w:r>
            <w:r w:rsidRPr="04AB2A9B">
              <w:rPr>
                <w:rFonts w:ascii="Tw Cen MT" w:hAnsi="Tw Cen MT"/>
                <w:sz w:val="24"/>
                <w:szCs w:val="24"/>
              </w:rPr>
              <w:t xml:space="preserve"> the Research – Initial Design – Develop Designs – Make </w:t>
            </w:r>
            <w:r w:rsidR="00104123">
              <w:rPr>
                <w:rFonts w:ascii="Tw Cen MT" w:hAnsi="Tw Cen MT"/>
                <w:sz w:val="24"/>
                <w:szCs w:val="24"/>
              </w:rPr>
              <w:t>it develops and builds on skills developed in Year 7. More complex design outcomes with the use of complex nets.</w:t>
            </w:r>
          </w:p>
        </w:tc>
        <w:tc>
          <w:tcPr>
            <w:tcW w:w="5245" w:type="dxa"/>
            <w:gridSpan w:val="2"/>
            <w:tcBorders>
              <w:bottom w:val="single" w:color="auto" w:sz="4" w:space="0"/>
            </w:tcBorders>
            <w:tcMar/>
          </w:tcPr>
          <w:p w:rsidRPr="00467682" w:rsidR="00445538" w:rsidP="00197998" w:rsidRDefault="00445538" w14:paraId="0D25D657" w14:textId="049A7A65">
            <w:r w:rsidRPr="051F18DF">
              <w:rPr>
                <w:rFonts w:ascii="Tw Cen MT" w:hAnsi="Tw Cen MT"/>
                <w:b/>
                <w:bCs/>
                <w:sz w:val="24"/>
                <w:szCs w:val="24"/>
              </w:rPr>
              <w:t>Why we teach this here:</w:t>
            </w:r>
          </w:p>
          <w:p w:rsidRPr="00467682" w:rsidR="00445538" w:rsidP="051F18DF" w:rsidRDefault="00104123" w14:paraId="017BC43E" w14:textId="6029290D">
            <w:pPr>
              <w:rPr>
                <w:rFonts w:ascii="Tw Cen MT" w:hAnsi="Tw Cen MT"/>
                <w:b/>
                <w:bCs/>
                <w:sz w:val="24"/>
                <w:szCs w:val="24"/>
              </w:rPr>
            </w:pPr>
            <w:r>
              <w:rPr>
                <w:rFonts w:ascii="Tw Cen MT" w:hAnsi="Tw Cen MT"/>
                <w:sz w:val="24"/>
                <w:szCs w:val="24"/>
              </w:rPr>
              <w:t>This is a development of the concepts taught in Year 7. It covers forms of advertising and the benefits and drawbacks of promoting products. It also gives the students an opportunity to work in different materials from those used in Year 7. It is also the foundation of what is taught in Year 9.</w:t>
            </w:r>
          </w:p>
          <w:p w:rsidRPr="00467682" w:rsidR="00445538" w:rsidP="051F18DF" w:rsidRDefault="00445538" w14:paraId="12F624B2" w14:textId="291894F4">
            <w:pPr>
              <w:rPr>
                <w:rFonts w:ascii="Tw Cen MT" w:hAnsi="Tw Cen MT"/>
                <w:b/>
                <w:bCs/>
                <w:sz w:val="24"/>
                <w:szCs w:val="24"/>
              </w:rPr>
            </w:pPr>
          </w:p>
        </w:tc>
      </w:tr>
      <w:tr w:rsidRPr="00BF2FB6" w:rsidR="00BF2FB6" w:rsidTr="04E2EC24" w14:paraId="586529ED" w14:textId="77777777">
        <w:trPr>
          <w:trHeight w:val="1164"/>
        </w:trPr>
        <w:tc>
          <w:tcPr>
            <w:tcW w:w="5240" w:type="dxa"/>
            <w:gridSpan w:val="2"/>
            <w:vMerge w:val="restart"/>
            <w:tcMar/>
          </w:tcPr>
          <w:p w:rsidR="00BF2FB6" w:rsidP="00197998" w:rsidRDefault="00BF2FB6" w14:paraId="2ED442E1" w14:textId="1CAA8E60">
            <w:pPr>
              <w:rPr>
                <w:rFonts w:ascii="Tw Cen MT" w:hAnsi="Tw Cen MT" w:cstheme="minorHAnsi"/>
                <w:b/>
                <w:bCs/>
                <w:sz w:val="24"/>
                <w:szCs w:val="24"/>
              </w:rPr>
            </w:pPr>
            <w:r w:rsidRPr="051F18DF">
              <w:rPr>
                <w:rFonts w:ascii="Tw Cen MT" w:hAnsi="Tw Cen MT"/>
                <w:b/>
                <w:bCs/>
                <w:sz w:val="24"/>
                <w:szCs w:val="24"/>
              </w:rPr>
              <w:t>Big questions:</w:t>
            </w:r>
          </w:p>
          <w:p w:rsidRPr="00BF2FB6" w:rsidR="00BF2FB6" w:rsidP="01680C1E" w:rsidRDefault="7616B27D" w14:paraId="475CA76C" w14:textId="4A6E51C4">
            <w:pPr>
              <w:pStyle w:val="ListParagraph"/>
              <w:numPr>
                <w:ilvl w:val="0"/>
                <w:numId w:val="24"/>
              </w:numPr>
              <w:rPr>
                <w:rFonts w:eastAsiaTheme="minorEastAsia"/>
                <w:b/>
                <w:bCs/>
                <w:sz w:val="28"/>
                <w:szCs w:val="28"/>
              </w:rPr>
            </w:pPr>
            <w:r w:rsidRPr="01680C1E">
              <w:rPr>
                <w:b/>
                <w:bCs/>
                <w:sz w:val="28"/>
                <w:szCs w:val="28"/>
              </w:rPr>
              <w:t xml:space="preserve">‘What goes into the designing and making of a promotional </w:t>
            </w:r>
            <w:r w:rsidR="00104123">
              <w:rPr>
                <w:b/>
                <w:bCs/>
                <w:sz w:val="28"/>
                <w:szCs w:val="28"/>
              </w:rPr>
              <w:t>product</w:t>
            </w:r>
            <w:r w:rsidRPr="01680C1E">
              <w:rPr>
                <w:b/>
                <w:bCs/>
                <w:sz w:val="28"/>
                <w:szCs w:val="28"/>
              </w:rPr>
              <w:t>?’</w:t>
            </w:r>
          </w:p>
        </w:tc>
        <w:tc>
          <w:tcPr>
            <w:tcW w:w="4961" w:type="dxa"/>
            <w:tcBorders>
              <w:bottom w:val="single" w:color="auto" w:sz="4" w:space="0"/>
            </w:tcBorders>
            <w:tcMar/>
          </w:tcPr>
          <w:p w:rsidRPr="00467682" w:rsidR="00467682" w:rsidP="00BF2FB6" w:rsidRDefault="00467682" w14:paraId="0F5A47F1" w14:textId="7384383A">
            <w:r w:rsidRPr="051F18DF">
              <w:rPr>
                <w:rFonts w:ascii="Tw Cen MT" w:hAnsi="Tw Cen MT"/>
                <w:b/>
                <w:bCs/>
                <w:sz w:val="24"/>
                <w:szCs w:val="24"/>
              </w:rPr>
              <w:t>Builds on previous topics</w:t>
            </w:r>
            <w:r w:rsidRPr="051F18DF" w:rsidR="726D8214">
              <w:rPr>
                <w:rFonts w:ascii="Tw Cen MT" w:hAnsi="Tw Cen MT"/>
                <w:b/>
                <w:bCs/>
                <w:sz w:val="24"/>
                <w:szCs w:val="24"/>
              </w:rPr>
              <w:t>:</w:t>
            </w:r>
          </w:p>
          <w:p w:rsidR="726D8214" w:rsidP="051F18DF" w:rsidRDefault="00104123" w14:paraId="689A5B35" w14:textId="3201F51F">
            <w:pPr>
              <w:rPr>
                <w:rFonts w:ascii="Tw Cen MT" w:hAnsi="Tw Cen MT"/>
                <w:sz w:val="24"/>
                <w:szCs w:val="24"/>
              </w:rPr>
            </w:pPr>
            <w:r>
              <w:rPr>
                <w:rFonts w:ascii="Tw Cen MT" w:hAnsi="Tw Cen MT"/>
                <w:sz w:val="24"/>
                <w:szCs w:val="24"/>
              </w:rPr>
              <w:t>This project builds on the foundation skills taught in Year 7. More complex design concepts and the use of different design materials as well as the use of ICT to enhance and develop design ideas.</w:t>
            </w:r>
          </w:p>
          <w:p w:rsidRPr="00104123" w:rsidR="00467682" w:rsidP="00BF2FB6" w:rsidRDefault="00104123" w14:paraId="201DC48B" w14:textId="0D71CE23">
            <w:pPr>
              <w:rPr>
                <w:rFonts w:ascii="Tw Cen MT" w:hAnsi="Tw Cen MT" w:cstheme="minorHAnsi"/>
                <w:sz w:val="24"/>
                <w:szCs w:val="24"/>
              </w:rPr>
            </w:pPr>
            <w:r w:rsidRPr="00104123">
              <w:rPr>
                <w:rFonts w:ascii="Tw Cen MT" w:hAnsi="Tw Cen MT" w:cstheme="minorHAnsi"/>
                <w:sz w:val="24"/>
                <w:szCs w:val="24"/>
              </w:rPr>
              <w:t>Students are given the opportunity to work with more complex nets.</w:t>
            </w:r>
          </w:p>
        </w:tc>
        <w:tc>
          <w:tcPr>
            <w:tcW w:w="5245" w:type="dxa"/>
            <w:gridSpan w:val="2"/>
            <w:tcBorders>
              <w:bottom w:val="single" w:color="auto" w:sz="4" w:space="0"/>
            </w:tcBorders>
            <w:tcMar/>
          </w:tcPr>
          <w:p w:rsidR="00BF2FB6" w:rsidP="00BF2FB6" w:rsidRDefault="00467682" w14:paraId="597AF692" w14:textId="7DB6C37A">
            <w:pPr>
              <w:rPr>
                <w:rFonts w:ascii="Tw Cen MT" w:hAnsi="Tw Cen MT" w:cstheme="minorHAnsi"/>
                <w:sz w:val="24"/>
                <w:szCs w:val="24"/>
              </w:rPr>
            </w:pPr>
            <w:r w:rsidRPr="00467682">
              <w:rPr>
                <w:rFonts w:ascii="Tw Cen MT" w:hAnsi="Tw Cen MT" w:cstheme="minorHAnsi"/>
                <w:b/>
                <w:bCs/>
                <w:sz w:val="24"/>
                <w:szCs w:val="24"/>
              </w:rPr>
              <w:t>Links to future topics:</w:t>
            </w:r>
          </w:p>
          <w:p w:rsidRPr="00467682" w:rsidR="00467682" w:rsidP="051F18DF" w:rsidRDefault="1FE83C44" w14:paraId="67762058" w14:textId="19FAA51C">
            <w:pPr>
              <w:rPr>
                <w:rFonts w:ascii="Tw Cen MT" w:hAnsi="Tw Cen MT"/>
                <w:sz w:val="24"/>
                <w:szCs w:val="24"/>
              </w:rPr>
            </w:pPr>
            <w:r w:rsidRPr="051F18DF">
              <w:rPr>
                <w:rFonts w:ascii="Tw Cen MT" w:hAnsi="Tw Cen MT"/>
                <w:sz w:val="24"/>
                <w:szCs w:val="24"/>
              </w:rPr>
              <w:t>Fundamentals of designing and making.</w:t>
            </w:r>
          </w:p>
          <w:p w:rsidR="1FE83C44" w:rsidP="051F18DF" w:rsidRDefault="1FE83C44" w14:paraId="647A5C92" w14:textId="584015B0">
            <w:pPr>
              <w:rPr>
                <w:rFonts w:ascii="Tw Cen MT" w:hAnsi="Tw Cen MT"/>
                <w:sz w:val="24"/>
                <w:szCs w:val="24"/>
              </w:rPr>
            </w:pPr>
            <w:r w:rsidRPr="051F18DF">
              <w:rPr>
                <w:rFonts w:ascii="Tw Cen MT" w:hAnsi="Tw Cen MT"/>
                <w:sz w:val="24"/>
                <w:szCs w:val="24"/>
              </w:rPr>
              <w:t>Analysis and evaluation of products.</w:t>
            </w:r>
          </w:p>
          <w:p w:rsidR="1FE83C44" w:rsidP="051F18DF" w:rsidRDefault="1FE83C44" w14:paraId="69F9008E" w14:textId="216422AF">
            <w:pPr>
              <w:rPr>
                <w:rFonts w:ascii="Tw Cen MT" w:hAnsi="Tw Cen MT"/>
                <w:sz w:val="24"/>
                <w:szCs w:val="24"/>
              </w:rPr>
            </w:pPr>
            <w:r w:rsidRPr="4B442A67">
              <w:rPr>
                <w:rFonts w:ascii="Tw Cen MT" w:hAnsi="Tw Cen MT"/>
                <w:sz w:val="24"/>
                <w:szCs w:val="24"/>
              </w:rPr>
              <w:t>Working with materials.</w:t>
            </w:r>
          </w:p>
          <w:p w:rsidR="00BF2FB6" w:rsidP="4B442A67" w:rsidRDefault="798E6609" w14:paraId="219C36B8" w14:textId="77777777">
            <w:pPr>
              <w:rPr>
                <w:rFonts w:ascii="Tw Cen MT" w:hAnsi="Tw Cen MT"/>
                <w:sz w:val="24"/>
                <w:szCs w:val="24"/>
              </w:rPr>
            </w:pPr>
            <w:r w:rsidRPr="4B442A67">
              <w:rPr>
                <w:rFonts w:ascii="Tw Cen MT" w:hAnsi="Tw Cen MT"/>
                <w:sz w:val="24"/>
                <w:szCs w:val="24"/>
              </w:rPr>
              <w:t>Evaluating products.</w:t>
            </w:r>
          </w:p>
          <w:p w:rsidRPr="00BF2FB6" w:rsidR="00104123" w:rsidP="4B442A67" w:rsidRDefault="00104123" w14:paraId="4EF2EC6E" w14:textId="75F4469E">
            <w:pPr>
              <w:rPr>
                <w:rFonts w:ascii="Tw Cen MT" w:hAnsi="Tw Cen MT"/>
                <w:sz w:val="24"/>
                <w:szCs w:val="24"/>
              </w:rPr>
            </w:pPr>
            <w:r>
              <w:rPr>
                <w:rFonts w:ascii="Tw Cen MT" w:hAnsi="Tw Cen MT"/>
                <w:sz w:val="24"/>
                <w:szCs w:val="24"/>
              </w:rPr>
              <w:t>Working with complex surface developments (nets).</w:t>
            </w:r>
          </w:p>
        </w:tc>
      </w:tr>
      <w:tr w:rsidRPr="00BF2FB6" w:rsidR="00BF2FB6" w:rsidTr="04E2EC24" w14:paraId="3446D778" w14:textId="77777777">
        <w:trPr>
          <w:trHeight w:val="2113"/>
        </w:trPr>
        <w:tc>
          <w:tcPr>
            <w:tcW w:w="5240" w:type="dxa"/>
            <w:gridSpan w:val="2"/>
            <w:vMerge/>
            <w:tcMar/>
          </w:tcPr>
          <w:p w:rsidRPr="00BF2FB6" w:rsidR="00BF2FB6" w:rsidP="00197998" w:rsidRDefault="00BF2FB6" w14:paraId="2DB1EEA4" w14:textId="77777777">
            <w:pPr>
              <w:rPr>
                <w:rFonts w:ascii="Tw Cen MT" w:hAnsi="Tw Cen MT" w:cstheme="minorHAnsi"/>
                <w:b/>
                <w:bCs/>
                <w:sz w:val="24"/>
                <w:szCs w:val="24"/>
              </w:rPr>
            </w:pPr>
          </w:p>
        </w:tc>
        <w:tc>
          <w:tcPr>
            <w:tcW w:w="4961" w:type="dxa"/>
            <w:vMerge w:val="restart"/>
            <w:tcBorders>
              <w:right w:val="single" w:color="auto" w:sz="4" w:space="0"/>
            </w:tcBorders>
            <w:tcMar/>
          </w:tcPr>
          <w:p w:rsidR="00BF2FB6" w:rsidP="00BF2FB6" w:rsidRDefault="00BF2FB6" w14:paraId="768532A1" w14:textId="77777777">
            <w:pPr>
              <w:rPr>
                <w:rFonts w:ascii="Tw Cen MT" w:hAnsi="Tw Cen MT" w:cstheme="minorHAnsi"/>
                <w:b/>
                <w:bCs/>
                <w:sz w:val="24"/>
                <w:szCs w:val="24"/>
              </w:rPr>
            </w:pPr>
            <w:r w:rsidRPr="00BF2FB6">
              <w:rPr>
                <w:rFonts w:ascii="Tw Cen MT" w:hAnsi="Tw Cen MT" w:cstheme="minorHAnsi"/>
                <w:b/>
                <w:bCs/>
                <w:sz w:val="24"/>
                <w:szCs w:val="24"/>
              </w:rPr>
              <w:t>Key knowledge:</w:t>
            </w:r>
          </w:p>
          <w:p w:rsidRPr="00467682" w:rsidR="00BF2FB6" w:rsidP="04AB2A9B" w:rsidRDefault="3564F6CF" w14:paraId="1509E6F1" w14:textId="71411266">
            <w:pPr>
              <w:rPr>
                <w:rFonts w:ascii="Tw Cen MT" w:hAnsi="Tw Cen MT"/>
                <w:b/>
                <w:bCs/>
                <w:sz w:val="28"/>
                <w:szCs w:val="28"/>
              </w:rPr>
            </w:pPr>
            <w:r w:rsidRPr="04AB2A9B">
              <w:rPr>
                <w:rFonts w:ascii="Tw Cen MT" w:hAnsi="Tw Cen MT"/>
                <w:b/>
                <w:bCs/>
                <w:sz w:val="28"/>
                <w:szCs w:val="28"/>
              </w:rPr>
              <w:t>Knowledge of materials</w:t>
            </w:r>
          </w:p>
          <w:p w:rsidR="2F1FD607" w:rsidP="04AB2A9B" w:rsidRDefault="2F1FD607" w14:paraId="1DBF8C38" w14:textId="7AB0C224">
            <w:pPr>
              <w:rPr>
                <w:rFonts w:ascii="Tw Cen MT" w:hAnsi="Tw Cen MT"/>
                <w:sz w:val="24"/>
                <w:szCs w:val="24"/>
              </w:rPr>
            </w:pPr>
            <w:r w:rsidRPr="04AB2A9B">
              <w:rPr>
                <w:rFonts w:ascii="Tw Cen MT" w:hAnsi="Tw Cen MT"/>
                <w:sz w:val="24"/>
                <w:szCs w:val="24"/>
              </w:rPr>
              <w:t>Knowledge of the working properties of materials.</w:t>
            </w:r>
          </w:p>
          <w:p w:rsidR="76E20BC5" w:rsidP="04AB2A9B" w:rsidRDefault="76E20BC5" w14:paraId="017D33A6" w14:textId="1895BF00">
            <w:pPr>
              <w:rPr>
                <w:rFonts w:ascii="Tw Cen MT" w:hAnsi="Tw Cen MT"/>
                <w:sz w:val="24"/>
                <w:szCs w:val="24"/>
              </w:rPr>
            </w:pPr>
            <w:r w:rsidRPr="04AB2A9B">
              <w:rPr>
                <w:rFonts w:ascii="Tw Cen MT" w:hAnsi="Tw Cen MT"/>
                <w:sz w:val="24"/>
                <w:szCs w:val="24"/>
              </w:rPr>
              <w:t>How we use materials in the designing and making of products.</w:t>
            </w:r>
          </w:p>
          <w:p w:rsidR="76E20BC5" w:rsidP="04AB2A9B" w:rsidRDefault="76E20BC5" w14:paraId="17894D7C" w14:textId="5F89586C">
            <w:pPr>
              <w:rPr>
                <w:rFonts w:ascii="Tw Cen MT" w:hAnsi="Tw Cen MT"/>
                <w:sz w:val="24"/>
                <w:szCs w:val="24"/>
              </w:rPr>
            </w:pPr>
            <w:r w:rsidRPr="04AB2A9B">
              <w:rPr>
                <w:rFonts w:ascii="Tw Cen MT" w:hAnsi="Tw Cen MT"/>
                <w:sz w:val="24"/>
                <w:szCs w:val="24"/>
              </w:rPr>
              <w:t>How the use of materials can impact upon the environment.</w:t>
            </w:r>
          </w:p>
          <w:p w:rsidR="76E20BC5" w:rsidP="04AB2A9B" w:rsidRDefault="76E20BC5" w14:paraId="5EDC8F5E" w14:textId="627AEF87">
            <w:pPr>
              <w:rPr>
                <w:rFonts w:ascii="Tw Cen MT" w:hAnsi="Tw Cen MT"/>
                <w:sz w:val="24"/>
                <w:szCs w:val="24"/>
              </w:rPr>
            </w:pPr>
            <w:r w:rsidRPr="04AB2A9B">
              <w:rPr>
                <w:rFonts w:ascii="Tw Cen MT" w:hAnsi="Tw Cen MT"/>
                <w:sz w:val="24"/>
                <w:szCs w:val="24"/>
              </w:rPr>
              <w:t>Where do the materials we use come from?</w:t>
            </w:r>
          </w:p>
          <w:p w:rsidR="76E20BC5" w:rsidP="04AB2A9B" w:rsidRDefault="76E20BC5" w14:paraId="6D6F2BE2" w14:textId="5B3758A5">
            <w:pPr>
              <w:rPr>
                <w:rFonts w:ascii="Tw Cen MT" w:hAnsi="Tw Cen MT"/>
                <w:sz w:val="24"/>
                <w:szCs w:val="24"/>
              </w:rPr>
            </w:pPr>
            <w:r w:rsidRPr="04AB2A9B">
              <w:rPr>
                <w:rFonts w:ascii="Tw Cen MT" w:hAnsi="Tw Cen MT"/>
                <w:sz w:val="24"/>
                <w:szCs w:val="24"/>
              </w:rPr>
              <w:t>How can we cut down</w:t>
            </w:r>
            <w:r w:rsidRPr="04AB2A9B" w:rsidR="4669F7F8">
              <w:rPr>
                <w:rFonts w:ascii="Tw Cen MT" w:hAnsi="Tw Cen MT"/>
                <w:sz w:val="24"/>
                <w:szCs w:val="24"/>
              </w:rPr>
              <w:t xml:space="preserve"> on the </w:t>
            </w:r>
            <w:proofErr w:type="gramStart"/>
            <w:r w:rsidRPr="04AB2A9B" w:rsidR="4669F7F8">
              <w:rPr>
                <w:rFonts w:ascii="Tw Cen MT" w:hAnsi="Tw Cen MT"/>
                <w:sz w:val="24"/>
                <w:szCs w:val="24"/>
              </w:rPr>
              <w:t>amount</w:t>
            </w:r>
            <w:proofErr w:type="gramEnd"/>
            <w:r w:rsidRPr="04AB2A9B" w:rsidR="4669F7F8">
              <w:rPr>
                <w:rFonts w:ascii="Tw Cen MT" w:hAnsi="Tw Cen MT"/>
                <w:sz w:val="24"/>
                <w:szCs w:val="24"/>
              </w:rPr>
              <w:t xml:space="preserve"> of materials used</w:t>
            </w:r>
            <w:r w:rsidRPr="04AB2A9B" w:rsidR="7AF19698">
              <w:rPr>
                <w:rFonts w:ascii="Tw Cen MT" w:hAnsi="Tw Cen MT"/>
                <w:sz w:val="24"/>
                <w:szCs w:val="24"/>
              </w:rPr>
              <w:t xml:space="preserve"> in the making of products</w:t>
            </w:r>
            <w:r w:rsidRPr="04AB2A9B" w:rsidR="4669F7F8">
              <w:rPr>
                <w:rFonts w:ascii="Tw Cen MT" w:hAnsi="Tw Cen MT"/>
                <w:sz w:val="24"/>
                <w:szCs w:val="24"/>
              </w:rPr>
              <w:t>?</w:t>
            </w:r>
          </w:p>
          <w:p w:rsidR="4669F7F8" w:rsidP="04AB2A9B" w:rsidRDefault="4669F7F8" w14:paraId="7B93B460" w14:textId="0B998947">
            <w:pPr>
              <w:rPr>
                <w:rFonts w:ascii="Tw Cen MT" w:hAnsi="Tw Cen MT"/>
                <w:sz w:val="24"/>
                <w:szCs w:val="24"/>
              </w:rPr>
            </w:pPr>
            <w:r w:rsidRPr="04AB2A9B">
              <w:rPr>
                <w:rFonts w:ascii="Tw Cen MT" w:hAnsi="Tw Cen MT"/>
                <w:sz w:val="24"/>
                <w:szCs w:val="24"/>
              </w:rPr>
              <w:t>How materials are re-cycled.</w:t>
            </w:r>
          </w:p>
          <w:p w:rsidR="3564F6CF" w:rsidP="04AB2A9B" w:rsidRDefault="3564F6CF" w14:paraId="500A79F1" w14:textId="4C7BC434">
            <w:pPr>
              <w:rPr>
                <w:sz w:val="24"/>
                <w:szCs w:val="24"/>
              </w:rPr>
            </w:pPr>
            <w:r w:rsidRPr="04AB2A9B">
              <w:rPr>
                <w:rFonts w:ascii="Tw Cen MT" w:hAnsi="Tw Cen MT"/>
                <w:b/>
                <w:bCs/>
                <w:sz w:val="28"/>
                <w:szCs w:val="28"/>
              </w:rPr>
              <w:t>Knowledge of key designers</w:t>
            </w:r>
          </w:p>
          <w:p w:rsidR="5D7B2250" w:rsidP="01680C1E" w:rsidRDefault="5D7B2250" w14:paraId="3FCDAD0B" w14:textId="1FED6B34">
            <w:pPr>
              <w:pStyle w:val="ListParagraph"/>
              <w:numPr>
                <w:ilvl w:val="0"/>
                <w:numId w:val="3"/>
              </w:numPr>
              <w:rPr>
                <w:rFonts w:eastAsiaTheme="minorEastAsia"/>
                <w:sz w:val="24"/>
                <w:szCs w:val="24"/>
              </w:rPr>
            </w:pPr>
            <w:r w:rsidRPr="01680C1E">
              <w:rPr>
                <w:rFonts w:ascii="Tw Cen MT" w:hAnsi="Tw Cen MT"/>
                <w:sz w:val="24"/>
                <w:szCs w:val="24"/>
              </w:rPr>
              <w:t>Woking methods</w:t>
            </w:r>
          </w:p>
          <w:p w:rsidR="5D7B2250" w:rsidP="01680C1E" w:rsidRDefault="5D7B2250" w14:paraId="3BEA0E45" w14:textId="520A1DFB">
            <w:pPr>
              <w:pStyle w:val="ListParagraph"/>
              <w:numPr>
                <w:ilvl w:val="0"/>
                <w:numId w:val="3"/>
              </w:numPr>
              <w:rPr>
                <w:rFonts w:eastAsiaTheme="minorEastAsia"/>
                <w:sz w:val="24"/>
                <w:szCs w:val="24"/>
              </w:rPr>
            </w:pPr>
            <w:r w:rsidRPr="01680C1E">
              <w:rPr>
                <w:rFonts w:ascii="Tw Cen MT" w:hAnsi="Tw Cen MT"/>
                <w:sz w:val="24"/>
                <w:szCs w:val="24"/>
              </w:rPr>
              <w:t>Materials used</w:t>
            </w:r>
          </w:p>
          <w:p w:rsidR="5D7B2250" w:rsidP="01680C1E" w:rsidRDefault="5D7B2250" w14:paraId="5E21259E" w14:textId="1B489D84">
            <w:pPr>
              <w:pStyle w:val="ListParagraph"/>
              <w:numPr>
                <w:ilvl w:val="0"/>
                <w:numId w:val="3"/>
              </w:numPr>
              <w:rPr>
                <w:sz w:val="24"/>
                <w:szCs w:val="24"/>
              </w:rPr>
            </w:pPr>
            <w:r w:rsidRPr="04AB2A9B">
              <w:rPr>
                <w:rFonts w:ascii="Tw Cen MT" w:hAnsi="Tw Cen MT"/>
                <w:sz w:val="24"/>
                <w:szCs w:val="24"/>
              </w:rPr>
              <w:t>Context of design work</w:t>
            </w:r>
          </w:p>
          <w:p w:rsidRPr="00BF2FB6" w:rsidR="00467682" w:rsidP="04AB2A9B" w:rsidRDefault="78C5E283" w14:paraId="1E1CCD17" w14:textId="64F408E5">
            <w:pPr>
              <w:pStyle w:val="ListParagraph"/>
              <w:numPr>
                <w:ilvl w:val="0"/>
                <w:numId w:val="3"/>
              </w:numPr>
              <w:rPr>
                <w:sz w:val="24"/>
                <w:szCs w:val="24"/>
              </w:rPr>
            </w:pPr>
            <w:r w:rsidRPr="04AB2A9B">
              <w:rPr>
                <w:rFonts w:ascii="Tw Cen MT" w:hAnsi="Tw Cen MT"/>
                <w:sz w:val="24"/>
                <w:szCs w:val="24"/>
              </w:rPr>
              <w:t>Where it fits in the timeline of design.</w:t>
            </w:r>
          </w:p>
        </w:tc>
        <w:tc>
          <w:tcPr>
            <w:tcW w:w="5245" w:type="dxa"/>
            <w:gridSpan w:val="2"/>
            <w:vMerge w:val="restart"/>
            <w:tcBorders>
              <w:left w:val="single" w:color="auto" w:sz="4" w:space="0"/>
            </w:tcBorders>
            <w:tcMar/>
          </w:tcPr>
          <w:p w:rsidR="00BF2FB6" w:rsidP="00BF2FB6" w:rsidRDefault="00BF2FB6" w14:paraId="241B5B8F" w14:textId="77777777">
            <w:pPr>
              <w:rPr>
                <w:rFonts w:ascii="Tw Cen MT" w:hAnsi="Tw Cen MT" w:cstheme="minorHAnsi"/>
                <w:b/>
                <w:bCs/>
                <w:sz w:val="24"/>
                <w:szCs w:val="24"/>
              </w:rPr>
            </w:pPr>
            <w:r w:rsidRPr="00BF2FB6">
              <w:rPr>
                <w:rFonts w:ascii="Tw Cen MT" w:hAnsi="Tw Cen MT" w:cstheme="minorHAnsi"/>
                <w:b/>
                <w:bCs/>
                <w:sz w:val="24"/>
                <w:szCs w:val="24"/>
              </w:rPr>
              <w:t>Key knowledge continued:</w:t>
            </w:r>
          </w:p>
          <w:p w:rsidRPr="00BF2FB6" w:rsidR="00BF2FB6" w:rsidP="04AB2A9B" w:rsidRDefault="431081A4" w14:paraId="1D47563A" w14:textId="32BC843A">
            <w:pPr>
              <w:rPr>
                <w:rFonts w:ascii="Tw Cen MT" w:hAnsi="Tw Cen MT"/>
                <w:b/>
                <w:bCs/>
                <w:sz w:val="28"/>
                <w:szCs w:val="28"/>
              </w:rPr>
            </w:pPr>
            <w:r w:rsidRPr="04AB2A9B">
              <w:rPr>
                <w:rFonts w:ascii="Tw Cen MT" w:hAnsi="Tw Cen MT"/>
                <w:b/>
                <w:bCs/>
                <w:sz w:val="28"/>
                <w:szCs w:val="28"/>
              </w:rPr>
              <w:t>Health and Safety</w:t>
            </w:r>
          </w:p>
          <w:p w:rsidRPr="00BF2FB6" w:rsidR="00BF2FB6" w:rsidP="04AB2A9B" w:rsidRDefault="431081A4" w14:paraId="7E26A3AC" w14:textId="10B83230">
            <w:pPr>
              <w:pStyle w:val="ListParagraph"/>
              <w:numPr>
                <w:ilvl w:val="0"/>
                <w:numId w:val="1"/>
              </w:numPr>
              <w:rPr>
                <w:rFonts w:eastAsiaTheme="minorEastAsia"/>
                <w:sz w:val="24"/>
                <w:szCs w:val="24"/>
              </w:rPr>
            </w:pPr>
            <w:r w:rsidRPr="04AB2A9B">
              <w:rPr>
                <w:rFonts w:ascii="Tw Cen MT" w:hAnsi="Tw Cen MT"/>
                <w:sz w:val="24"/>
                <w:szCs w:val="24"/>
              </w:rPr>
              <w:t>Knowledge of safe practices within the DT department.</w:t>
            </w:r>
          </w:p>
          <w:p w:rsidRPr="00BF2FB6" w:rsidR="00BF2FB6" w:rsidP="04AB2A9B" w:rsidRDefault="431081A4" w14:paraId="05CCB4AD" w14:textId="1B135102">
            <w:pPr>
              <w:pStyle w:val="ListParagraph"/>
              <w:numPr>
                <w:ilvl w:val="0"/>
                <w:numId w:val="1"/>
              </w:numPr>
              <w:rPr>
                <w:rFonts w:eastAsiaTheme="minorEastAsia"/>
                <w:sz w:val="24"/>
                <w:szCs w:val="24"/>
              </w:rPr>
            </w:pPr>
            <w:r w:rsidRPr="04AB2A9B">
              <w:rPr>
                <w:rFonts w:ascii="Tw Cen MT" w:hAnsi="Tw Cen MT"/>
                <w:sz w:val="24"/>
                <w:szCs w:val="24"/>
              </w:rPr>
              <w:t>Knowledge of tools and how they are used.</w:t>
            </w:r>
          </w:p>
          <w:p w:rsidRPr="00BF2FB6" w:rsidR="00BF2FB6" w:rsidP="04AB2A9B" w:rsidRDefault="083B0BCF" w14:paraId="67C4E2B2" w14:textId="14C42A05">
            <w:pPr>
              <w:rPr>
                <w:rFonts w:ascii="Tw Cen MT" w:hAnsi="Tw Cen MT"/>
                <w:b/>
                <w:bCs/>
                <w:sz w:val="32"/>
                <w:szCs w:val="32"/>
              </w:rPr>
            </w:pPr>
            <w:r w:rsidRPr="04AB2A9B">
              <w:rPr>
                <w:rFonts w:ascii="Tw Cen MT" w:hAnsi="Tw Cen MT"/>
                <w:b/>
                <w:bCs/>
                <w:sz w:val="28"/>
                <w:szCs w:val="28"/>
              </w:rPr>
              <w:t>General DT knowledge</w:t>
            </w:r>
          </w:p>
          <w:p w:rsidRPr="00BF2FB6" w:rsidR="00BF2FB6" w:rsidP="04AB2A9B" w:rsidRDefault="4CDA5B4D" w14:paraId="0A689870" w14:textId="57BC4CAF">
            <w:pPr>
              <w:rPr>
                <w:rFonts w:ascii="Tw Cen MT" w:hAnsi="Tw Cen MT"/>
                <w:sz w:val="24"/>
                <w:szCs w:val="24"/>
              </w:rPr>
            </w:pPr>
            <w:r w:rsidRPr="04AB2A9B">
              <w:rPr>
                <w:rFonts w:ascii="Tw Cen MT" w:hAnsi="Tw Cen MT"/>
                <w:sz w:val="24"/>
                <w:szCs w:val="24"/>
              </w:rPr>
              <w:t xml:space="preserve">Knowledge of </w:t>
            </w:r>
            <w:r w:rsidR="00104123">
              <w:rPr>
                <w:rFonts w:ascii="Tw Cen MT" w:hAnsi="Tw Cen MT"/>
                <w:sz w:val="24"/>
                <w:szCs w:val="24"/>
              </w:rPr>
              <w:t>how to promote and event or product</w:t>
            </w:r>
            <w:r w:rsidRPr="04AB2A9B" w:rsidR="53D1D835">
              <w:rPr>
                <w:rFonts w:ascii="Tw Cen MT" w:hAnsi="Tw Cen MT"/>
                <w:sz w:val="24"/>
                <w:szCs w:val="24"/>
              </w:rPr>
              <w:t>.</w:t>
            </w:r>
          </w:p>
          <w:p w:rsidRPr="00BF2FB6" w:rsidR="00BF2FB6" w:rsidP="04AB2A9B" w:rsidRDefault="53D1D835" w14:paraId="04D1C0E7" w14:textId="379CC2DF">
            <w:pPr>
              <w:spacing w:line="259" w:lineRule="auto"/>
              <w:rPr>
                <w:rFonts w:ascii="Tw Cen MT" w:hAnsi="Tw Cen MT"/>
                <w:sz w:val="24"/>
                <w:szCs w:val="24"/>
              </w:rPr>
            </w:pPr>
            <w:r w:rsidRPr="04AB2A9B">
              <w:rPr>
                <w:rFonts w:ascii="Tw Cen MT" w:hAnsi="Tw Cen MT"/>
                <w:sz w:val="24"/>
                <w:szCs w:val="24"/>
              </w:rPr>
              <w:t xml:space="preserve">Knowledge of </w:t>
            </w:r>
            <w:r w:rsidR="00104123">
              <w:rPr>
                <w:rFonts w:ascii="Tw Cen MT" w:hAnsi="Tw Cen MT"/>
                <w:sz w:val="24"/>
                <w:szCs w:val="24"/>
              </w:rPr>
              <w:t>ways to promote events</w:t>
            </w:r>
          </w:p>
          <w:p w:rsidRPr="00BF2FB6" w:rsidR="00BF2FB6" w:rsidP="04AB2A9B" w:rsidRDefault="53D1D835" w14:paraId="6D1C3C93" w14:textId="77419771">
            <w:pPr>
              <w:spacing w:line="259" w:lineRule="auto"/>
              <w:rPr>
                <w:rFonts w:ascii="Tw Cen MT" w:hAnsi="Tw Cen MT"/>
                <w:sz w:val="24"/>
                <w:szCs w:val="24"/>
              </w:rPr>
            </w:pPr>
            <w:r w:rsidRPr="04AB2A9B">
              <w:rPr>
                <w:rFonts w:ascii="Tw Cen MT" w:hAnsi="Tw Cen MT"/>
                <w:sz w:val="24"/>
                <w:szCs w:val="24"/>
              </w:rPr>
              <w:t xml:space="preserve">Knowledge of why we analyse existing </w:t>
            </w:r>
            <w:r w:rsidR="00104123">
              <w:rPr>
                <w:rFonts w:ascii="Tw Cen MT" w:hAnsi="Tw Cen MT"/>
                <w:sz w:val="24"/>
                <w:szCs w:val="24"/>
              </w:rPr>
              <w:t>designs</w:t>
            </w:r>
            <w:r w:rsidRPr="04AB2A9B">
              <w:rPr>
                <w:rFonts w:ascii="Tw Cen MT" w:hAnsi="Tw Cen MT"/>
                <w:sz w:val="24"/>
                <w:szCs w:val="24"/>
              </w:rPr>
              <w:t>.</w:t>
            </w:r>
          </w:p>
          <w:p w:rsidRPr="00BF2FB6" w:rsidR="00BF2FB6" w:rsidP="04AB2A9B" w:rsidRDefault="53D1D835" w14:paraId="580BEB7F" w14:textId="2972B24C">
            <w:pPr>
              <w:rPr>
                <w:rFonts w:ascii="Tw Cen MT" w:hAnsi="Tw Cen MT"/>
                <w:sz w:val="24"/>
                <w:szCs w:val="24"/>
              </w:rPr>
            </w:pPr>
            <w:r w:rsidRPr="04AB2A9B">
              <w:rPr>
                <w:rFonts w:ascii="Tw Cen MT" w:hAnsi="Tw Cen MT"/>
                <w:sz w:val="24"/>
                <w:szCs w:val="24"/>
              </w:rPr>
              <w:t>Knowledge of why we study the work of other designers.</w:t>
            </w:r>
          </w:p>
          <w:p w:rsidRPr="00BF2FB6" w:rsidR="00BF2FB6" w:rsidP="04AB2A9B" w:rsidRDefault="53D1D835" w14:paraId="20589C1D" w14:textId="77207752">
            <w:pPr>
              <w:rPr>
                <w:rFonts w:ascii="Tw Cen MT" w:hAnsi="Tw Cen MT"/>
                <w:sz w:val="24"/>
                <w:szCs w:val="24"/>
              </w:rPr>
            </w:pPr>
            <w:r w:rsidRPr="04AB2A9B">
              <w:rPr>
                <w:rFonts w:ascii="Tw Cen MT" w:hAnsi="Tw Cen MT"/>
                <w:sz w:val="24"/>
                <w:szCs w:val="24"/>
              </w:rPr>
              <w:t>Knowledge of</w:t>
            </w:r>
            <w:r w:rsidRPr="04AB2A9B" w:rsidR="1C235622">
              <w:rPr>
                <w:rFonts w:ascii="Tw Cen MT" w:hAnsi="Tw Cen MT"/>
                <w:sz w:val="24"/>
                <w:szCs w:val="24"/>
              </w:rPr>
              <w:t xml:space="preserve"> the moral obligations of a designer</w:t>
            </w:r>
            <w:r w:rsidRPr="04AB2A9B" w:rsidR="7F3645D8">
              <w:rPr>
                <w:rFonts w:ascii="Tw Cen MT" w:hAnsi="Tw Cen MT"/>
                <w:sz w:val="24"/>
                <w:szCs w:val="24"/>
              </w:rPr>
              <w:t>.</w:t>
            </w:r>
          </w:p>
          <w:p w:rsidRPr="00BF2FB6" w:rsidR="00BF2FB6" w:rsidP="04AB2A9B" w:rsidRDefault="1FAACD19" w14:paraId="452FD016" w14:textId="6E77A005">
            <w:pPr>
              <w:rPr>
                <w:rFonts w:ascii="Tw Cen MT" w:hAnsi="Tw Cen MT"/>
                <w:sz w:val="24"/>
                <w:szCs w:val="24"/>
              </w:rPr>
            </w:pPr>
            <w:r w:rsidRPr="04AB2A9B">
              <w:rPr>
                <w:rFonts w:ascii="Tw Cen MT" w:hAnsi="Tw Cen MT"/>
                <w:sz w:val="24"/>
                <w:szCs w:val="24"/>
              </w:rPr>
              <w:t>Knowledge of how we communicate ideas as designers.</w:t>
            </w:r>
          </w:p>
          <w:p w:rsidRPr="00BF2FB6" w:rsidR="00BF2FB6" w:rsidP="04AB2A9B" w:rsidRDefault="5E88B871" w14:paraId="5F281D57" w14:textId="1DED3F79">
            <w:pPr>
              <w:rPr>
                <w:rFonts w:ascii="Tw Cen MT" w:hAnsi="Tw Cen MT"/>
                <w:sz w:val="24"/>
                <w:szCs w:val="24"/>
              </w:rPr>
            </w:pPr>
            <w:r w:rsidRPr="04AB2A9B">
              <w:rPr>
                <w:rFonts w:ascii="Tw Cen MT" w:hAnsi="Tw Cen MT"/>
                <w:sz w:val="24"/>
                <w:szCs w:val="24"/>
              </w:rPr>
              <w:t>Knowledge of presenting design ideas.</w:t>
            </w:r>
          </w:p>
          <w:p w:rsidR="00BF2FB6" w:rsidP="04AB2A9B" w:rsidRDefault="5E88B871" w14:paraId="426E214F" w14:textId="77777777">
            <w:pPr>
              <w:rPr>
                <w:rFonts w:ascii="Tw Cen MT" w:hAnsi="Tw Cen MT"/>
                <w:sz w:val="24"/>
                <w:szCs w:val="24"/>
              </w:rPr>
            </w:pPr>
            <w:r w:rsidRPr="04AB2A9B">
              <w:rPr>
                <w:rFonts w:ascii="Tw Cen MT" w:hAnsi="Tw Cen MT"/>
                <w:sz w:val="24"/>
                <w:szCs w:val="24"/>
              </w:rPr>
              <w:t>Knowledge of subject specific language.</w:t>
            </w:r>
          </w:p>
          <w:p w:rsidRPr="00BF2FB6" w:rsidR="008F2088" w:rsidP="04AB2A9B" w:rsidRDefault="008F2088" w14:paraId="51F4B815" w14:textId="549B790C">
            <w:pPr>
              <w:rPr>
                <w:rFonts w:ascii="Tw Cen MT" w:hAnsi="Tw Cen MT"/>
                <w:sz w:val="24"/>
                <w:szCs w:val="24"/>
              </w:rPr>
            </w:pPr>
            <w:r>
              <w:rPr>
                <w:rFonts w:ascii="Tw Cen MT" w:hAnsi="Tw Cen MT"/>
                <w:sz w:val="24"/>
                <w:szCs w:val="24"/>
              </w:rPr>
              <w:t>Knowledge of working with surface developments.</w:t>
            </w:r>
          </w:p>
        </w:tc>
      </w:tr>
      <w:tr w:rsidRPr="00BF2FB6" w:rsidR="00BF2FB6" w:rsidTr="04E2EC24" w14:paraId="103CDDC4" w14:textId="77777777">
        <w:trPr>
          <w:trHeight w:val="2216"/>
        </w:trPr>
        <w:tc>
          <w:tcPr>
            <w:tcW w:w="5240" w:type="dxa"/>
            <w:gridSpan w:val="2"/>
            <w:tcMar/>
          </w:tcPr>
          <w:p w:rsidR="00BF2FB6" w:rsidP="00197998" w:rsidRDefault="00BF2FB6" w14:paraId="47CF2A97" w14:textId="62ACF6EA">
            <w:pPr>
              <w:rPr>
                <w:rFonts w:ascii="Tw Cen MT" w:hAnsi="Tw Cen MT" w:cstheme="minorHAnsi"/>
                <w:b/>
                <w:bCs/>
                <w:sz w:val="24"/>
                <w:szCs w:val="24"/>
              </w:rPr>
            </w:pPr>
            <w:r w:rsidRPr="00BF2FB6">
              <w:rPr>
                <w:rFonts w:ascii="Tw Cen MT" w:hAnsi="Tw Cen MT" w:cstheme="minorHAnsi"/>
                <w:b/>
                <w:bCs/>
                <w:sz w:val="24"/>
                <w:szCs w:val="24"/>
              </w:rPr>
              <w:t>Skills developed:</w:t>
            </w:r>
          </w:p>
          <w:p w:rsidRPr="00BF2FB6" w:rsidR="00BF2FB6" w:rsidP="051F18DF" w:rsidRDefault="2B300304" w14:paraId="208967DF" w14:textId="11FBDD2F">
            <w:pPr>
              <w:rPr>
                <w:rFonts w:ascii="Tw Cen MT" w:hAnsi="Tw Cen MT"/>
                <w:sz w:val="24"/>
                <w:szCs w:val="24"/>
              </w:rPr>
            </w:pPr>
            <w:r w:rsidRPr="051F18DF">
              <w:rPr>
                <w:rFonts w:ascii="Tw Cen MT" w:hAnsi="Tw Cen MT"/>
                <w:sz w:val="24"/>
                <w:szCs w:val="24"/>
              </w:rPr>
              <w:t>Research skills and the analysis of existing products.</w:t>
            </w:r>
          </w:p>
          <w:p w:rsidRPr="00BF2FB6" w:rsidR="00BF2FB6" w:rsidP="051F18DF" w:rsidRDefault="254D9EC2" w14:paraId="744E8218" w14:textId="288C7B53">
            <w:pPr>
              <w:rPr>
                <w:rFonts w:ascii="Tw Cen MT" w:hAnsi="Tw Cen MT"/>
                <w:sz w:val="24"/>
                <w:szCs w:val="24"/>
              </w:rPr>
            </w:pPr>
            <w:r w:rsidRPr="051F18DF">
              <w:rPr>
                <w:rFonts w:ascii="Tw Cen MT" w:hAnsi="Tw Cen MT"/>
                <w:sz w:val="24"/>
                <w:szCs w:val="24"/>
              </w:rPr>
              <w:t>Analysing a design brief.</w:t>
            </w:r>
          </w:p>
          <w:p w:rsidRPr="00BF2FB6" w:rsidR="00BF2FB6" w:rsidP="051F18DF" w:rsidRDefault="254D9EC2" w14:paraId="79821DAA" w14:textId="19735FE9">
            <w:pPr>
              <w:rPr>
                <w:rFonts w:ascii="Tw Cen MT" w:hAnsi="Tw Cen MT"/>
                <w:sz w:val="24"/>
                <w:szCs w:val="24"/>
              </w:rPr>
            </w:pPr>
            <w:r w:rsidRPr="051F18DF">
              <w:rPr>
                <w:rFonts w:ascii="Tw Cen MT" w:hAnsi="Tw Cen MT"/>
                <w:sz w:val="24"/>
                <w:szCs w:val="24"/>
              </w:rPr>
              <w:t>Generating initial design ideas.</w:t>
            </w:r>
          </w:p>
          <w:p w:rsidRPr="00BF2FB6" w:rsidR="00BF2FB6" w:rsidP="051F18DF" w:rsidRDefault="254D9EC2" w14:paraId="70BBA74D" w14:textId="7D9C2C52">
            <w:pPr>
              <w:rPr>
                <w:rFonts w:ascii="Tw Cen MT" w:hAnsi="Tw Cen MT"/>
                <w:sz w:val="24"/>
                <w:szCs w:val="24"/>
              </w:rPr>
            </w:pPr>
            <w:r w:rsidRPr="051F18DF">
              <w:rPr>
                <w:rFonts w:ascii="Tw Cen MT" w:hAnsi="Tw Cen MT"/>
                <w:sz w:val="24"/>
                <w:szCs w:val="24"/>
              </w:rPr>
              <w:t>Developing design ideas.</w:t>
            </w:r>
          </w:p>
          <w:p w:rsidRPr="00BF2FB6" w:rsidR="00BF2FB6" w:rsidP="051F18DF" w:rsidRDefault="008F2088" w14:paraId="1E522B83" w14:textId="66A0F63E">
            <w:pPr>
              <w:rPr>
                <w:rFonts w:ascii="Tw Cen MT" w:hAnsi="Tw Cen MT"/>
                <w:sz w:val="24"/>
                <w:szCs w:val="24"/>
              </w:rPr>
            </w:pPr>
            <w:r>
              <w:rPr>
                <w:rFonts w:ascii="Tw Cen MT" w:hAnsi="Tw Cen MT"/>
                <w:sz w:val="24"/>
                <w:szCs w:val="24"/>
              </w:rPr>
              <w:t>Working with surface developments</w:t>
            </w:r>
            <w:r w:rsidRPr="051F18DF" w:rsidR="254D9EC2">
              <w:rPr>
                <w:rFonts w:ascii="Tw Cen MT" w:hAnsi="Tw Cen MT"/>
                <w:sz w:val="24"/>
                <w:szCs w:val="24"/>
              </w:rPr>
              <w:t>.</w:t>
            </w:r>
          </w:p>
          <w:p w:rsidRPr="00BF2FB6" w:rsidR="00BF2FB6" w:rsidP="01680C1E" w:rsidRDefault="254D9EC2" w14:paraId="66609FC9" w14:textId="04C3A16A">
            <w:pPr>
              <w:rPr>
                <w:rFonts w:ascii="Tw Cen MT" w:hAnsi="Tw Cen MT"/>
                <w:sz w:val="24"/>
                <w:szCs w:val="24"/>
              </w:rPr>
            </w:pPr>
            <w:r w:rsidRPr="01680C1E">
              <w:rPr>
                <w:rFonts w:ascii="Tw Cen MT" w:hAnsi="Tw Cen MT"/>
                <w:sz w:val="24"/>
                <w:szCs w:val="24"/>
              </w:rPr>
              <w:t>Working with materials and tools safely.</w:t>
            </w:r>
          </w:p>
        </w:tc>
        <w:tc>
          <w:tcPr>
            <w:tcW w:w="4961" w:type="dxa"/>
            <w:vMerge/>
            <w:tcMar/>
          </w:tcPr>
          <w:p w:rsidRPr="00BF2FB6" w:rsidR="00BF2FB6" w:rsidP="00197998" w:rsidRDefault="00BF2FB6" w14:paraId="7ACBB21E" w14:textId="77777777">
            <w:pPr>
              <w:rPr>
                <w:rFonts w:ascii="Tw Cen MT" w:hAnsi="Tw Cen MT" w:cstheme="minorHAnsi"/>
                <w:b/>
                <w:bCs/>
                <w:sz w:val="24"/>
                <w:szCs w:val="24"/>
              </w:rPr>
            </w:pPr>
          </w:p>
        </w:tc>
        <w:tc>
          <w:tcPr>
            <w:tcW w:w="5245" w:type="dxa"/>
            <w:gridSpan w:val="2"/>
            <w:vMerge/>
            <w:tcMar/>
          </w:tcPr>
          <w:p w:rsidRPr="00BF2FB6" w:rsidR="00BF2FB6" w:rsidP="00197998" w:rsidRDefault="00BF2FB6" w14:paraId="36A26D03" w14:textId="6F611767">
            <w:pPr>
              <w:rPr>
                <w:rFonts w:ascii="Tw Cen MT" w:hAnsi="Tw Cen MT" w:cstheme="minorHAnsi"/>
                <w:b/>
                <w:bCs/>
                <w:sz w:val="24"/>
                <w:szCs w:val="24"/>
              </w:rPr>
            </w:pPr>
          </w:p>
        </w:tc>
      </w:tr>
      <w:tr w:rsidRPr="00BF2FB6" w:rsidR="00BF2FB6" w:rsidTr="04E2EC24" w14:paraId="237036E1" w14:textId="77777777">
        <w:tc>
          <w:tcPr>
            <w:tcW w:w="5240" w:type="dxa"/>
            <w:gridSpan w:val="2"/>
            <w:tcMar/>
          </w:tcPr>
          <w:p w:rsidRPr="00BF2FB6" w:rsidR="00BF2FB6" w:rsidP="00197998" w:rsidRDefault="00467682" w14:paraId="00345E8E" w14:textId="35F24FE9">
            <w:pPr>
              <w:rPr>
                <w:rFonts w:ascii="Tw Cen MT" w:hAnsi="Tw Cen MT" w:cstheme="minorHAnsi"/>
                <w:b/>
                <w:bCs/>
                <w:sz w:val="24"/>
                <w:szCs w:val="24"/>
              </w:rPr>
            </w:pPr>
            <w:r>
              <w:rPr>
                <w:rFonts w:ascii="Tw Cen MT" w:hAnsi="Tw Cen MT" w:cstheme="minorHAnsi"/>
                <w:b/>
                <w:bCs/>
                <w:sz w:val="24"/>
                <w:szCs w:val="24"/>
              </w:rPr>
              <w:t>Mini/</w:t>
            </w:r>
            <w:r w:rsidRPr="00BF2FB6">
              <w:rPr>
                <w:rFonts w:ascii="Tw Cen MT" w:hAnsi="Tw Cen MT" w:cstheme="minorHAnsi"/>
                <w:b/>
                <w:bCs/>
                <w:sz w:val="24"/>
                <w:szCs w:val="24"/>
              </w:rPr>
              <w:t>Interim</w:t>
            </w:r>
            <w:r>
              <w:rPr>
                <w:rFonts w:ascii="Tw Cen MT" w:hAnsi="Tw Cen MT" w:cstheme="minorHAnsi"/>
                <w:b/>
                <w:bCs/>
                <w:sz w:val="24"/>
                <w:szCs w:val="24"/>
              </w:rPr>
              <w:t xml:space="preserve"> a</w:t>
            </w:r>
            <w:r w:rsidRPr="00BF2FB6" w:rsidR="00BF2FB6">
              <w:rPr>
                <w:rFonts w:ascii="Tw Cen MT" w:hAnsi="Tw Cen MT" w:cstheme="minorHAnsi"/>
                <w:b/>
                <w:bCs/>
                <w:sz w:val="24"/>
                <w:szCs w:val="24"/>
              </w:rPr>
              <w:t>ssessments:</w:t>
            </w:r>
          </w:p>
          <w:p w:rsidRPr="00467682" w:rsidR="00BF2FB6" w:rsidP="01680C1E" w:rsidRDefault="162839C8" w14:paraId="747B2803" w14:textId="1C743EAB">
            <w:pPr>
              <w:rPr>
                <w:rFonts w:ascii="Tw Cen MT" w:hAnsi="Tw Cen MT"/>
                <w:sz w:val="24"/>
                <w:szCs w:val="24"/>
              </w:rPr>
            </w:pPr>
            <w:r w:rsidRPr="01680C1E">
              <w:rPr>
                <w:rFonts w:ascii="Tw Cen MT" w:hAnsi="Tw Cen MT"/>
                <w:sz w:val="24"/>
                <w:szCs w:val="24"/>
              </w:rPr>
              <w:t xml:space="preserve">Mini assessment after each section of the project. </w:t>
            </w:r>
          </w:p>
          <w:p w:rsidR="00BF2FB6" w:rsidP="01680C1E" w:rsidRDefault="00BF2FB6" w14:paraId="466C7C2A" w14:textId="1A4EB3BB">
            <w:pPr>
              <w:rPr>
                <w:rFonts w:ascii="Tw Cen MT" w:hAnsi="Tw Cen MT"/>
                <w:b/>
                <w:bCs/>
                <w:sz w:val="24"/>
                <w:szCs w:val="24"/>
              </w:rPr>
            </w:pPr>
            <w:r>
              <w:br/>
            </w:r>
            <w:r w:rsidRPr="01680C1E">
              <w:rPr>
                <w:rFonts w:ascii="Tw Cen MT" w:hAnsi="Tw Cen MT"/>
                <w:b/>
                <w:bCs/>
                <w:sz w:val="24"/>
                <w:szCs w:val="24"/>
              </w:rPr>
              <w:t>Termly summative</w:t>
            </w:r>
            <w:r w:rsidRPr="01680C1E" w:rsidR="00467682">
              <w:rPr>
                <w:rFonts w:ascii="Tw Cen MT" w:hAnsi="Tw Cen MT"/>
                <w:b/>
                <w:bCs/>
                <w:sz w:val="24"/>
                <w:szCs w:val="24"/>
              </w:rPr>
              <w:t xml:space="preserve"> assessment</w:t>
            </w:r>
            <w:r w:rsidRPr="01680C1E">
              <w:rPr>
                <w:rFonts w:ascii="Tw Cen MT" w:hAnsi="Tw Cen MT"/>
                <w:b/>
                <w:bCs/>
                <w:sz w:val="24"/>
                <w:szCs w:val="24"/>
              </w:rPr>
              <w:t>:</w:t>
            </w:r>
          </w:p>
          <w:p w:rsidR="07BB74C1" w:rsidP="01680C1E" w:rsidRDefault="07BB74C1" w14:paraId="245C2CDB" w14:textId="1F46F580">
            <w:pPr>
              <w:spacing w:line="259" w:lineRule="auto"/>
              <w:rPr>
                <w:rFonts w:ascii="Tw Cen MT" w:hAnsi="Tw Cen MT"/>
                <w:sz w:val="24"/>
                <w:szCs w:val="24"/>
              </w:rPr>
            </w:pPr>
            <w:r w:rsidRPr="01680C1E">
              <w:rPr>
                <w:rFonts w:ascii="Tw Cen MT" w:hAnsi="Tw Cen MT"/>
                <w:sz w:val="24"/>
                <w:szCs w:val="24"/>
              </w:rPr>
              <w:lastRenderedPageBreak/>
              <w:t xml:space="preserve">Summative assessment of the </w:t>
            </w:r>
            <w:r w:rsidR="00974C23">
              <w:rPr>
                <w:rFonts w:ascii="Tw Cen MT" w:hAnsi="Tw Cen MT"/>
                <w:sz w:val="24"/>
                <w:szCs w:val="24"/>
              </w:rPr>
              <w:t>knowledge and design skills taught.</w:t>
            </w:r>
          </w:p>
          <w:p w:rsidRPr="00BF2FB6" w:rsidR="00BF2FB6" w:rsidP="00197998" w:rsidRDefault="00BF2FB6" w14:paraId="3C064D81" w14:textId="7C3C696F">
            <w:pPr>
              <w:rPr>
                <w:rFonts w:ascii="Tw Cen MT" w:hAnsi="Tw Cen MT" w:cstheme="minorHAnsi"/>
                <w:b/>
                <w:bCs/>
                <w:sz w:val="24"/>
                <w:szCs w:val="24"/>
              </w:rPr>
            </w:pPr>
          </w:p>
        </w:tc>
        <w:tc>
          <w:tcPr>
            <w:tcW w:w="4961" w:type="dxa"/>
            <w:tcMar/>
          </w:tcPr>
          <w:p w:rsidRPr="00467682" w:rsidR="00467682" w:rsidP="01680C1E" w:rsidRDefault="00BF2FB6" w14:paraId="73D72B54" w14:textId="45C76FDF">
            <w:pPr>
              <w:rPr>
                <w:rFonts w:ascii="Tw Cen MT" w:hAnsi="Tw Cen MT"/>
                <w:sz w:val="24"/>
                <w:szCs w:val="24"/>
              </w:rPr>
            </w:pPr>
            <w:r w:rsidRPr="01680C1E">
              <w:rPr>
                <w:rFonts w:ascii="Tw Cen MT" w:hAnsi="Tw Cen MT"/>
                <w:b/>
                <w:bCs/>
                <w:sz w:val="24"/>
                <w:szCs w:val="24"/>
              </w:rPr>
              <w:lastRenderedPageBreak/>
              <w:t>Independent study tasks</w:t>
            </w:r>
            <w:r w:rsidRPr="01680C1E" w:rsidR="00467682">
              <w:rPr>
                <w:rFonts w:ascii="Tw Cen MT" w:hAnsi="Tw Cen MT"/>
                <w:b/>
                <w:bCs/>
                <w:sz w:val="24"/>
                <w:szCs w:val="24"/>
              </w:rPr>
              <w:t>/resources</w:t>
            </w:r>
            <w:r w:rsidRPr="01680C1E">
              <w:rPr>
                <w:rFonts w:ascii="Tw Cen MT" w:hAnsi="Tw Cen MT"/>
                <w:b/>
                <w:bCs/>
                <w:sz w:val="24"/>
                <w:szCs w:val="24"/>
              </w:rPr>
              <w:t>:</w:t>
            </w:r>
          </w:p>
          <w:p w:rsidRPr="00467682" w:rsidR="00467682" w:rsidP="01680C1E" w:rsidRDefault="1F4C3627" w14:paraId="2CEF9152" w14:textId="2109AFF1">
            <w:pPr>
              <w:rPr>
                <w:rFonts w:ascii="Tw Cen MT" w:hAnsi="Tw Cen MT"/>
                <w:sz w:val="24"/>
                <w:szCs w:val="24"/>
              </w:rPr>
            </w:pPr>
            <w:r w:rsidRPr="01680C1E">
              <w:rPr>
                <w:rFonts w:ascii="Tw Cen MT" w:hAnsi="Tw Cen MT"/>
                <w:sz w:val="24"/>
                <w:szCs w:val="24"/>
              </w:rPr>
              <w:t>Design booklet to be completed independently</w:t>
            </w:r>
            <w:r w:rsidRPr="01680C1E" w:rsidR="5551511B">
              <w:rPr>
                <w:rFonts w:ascii="Tw Cen MT" w:hAnsi="Tw Cen MT"/>
                <w:sz w:val="24"/>
                <w:szCs w:val="24"/>
              </w:rPr>
              <w:t>:</w:t>
            </w:r>
          </w:p>
          <w:p w:rsidRPr="00467682" w:rsidR="00467682" w:rsidP="5132C9FB" w:rsidRDefault="74B1B554" w14:paraId="4A2E59B9" w14:textId="1AD711CF">
            <w:pPr>
              <w:rPr>
                <w:rFonts w:eastAsiaTheme="minorEastAsia"/>
                <w:sz w:val="24"/>
                <w:szCs w:val="24"/>
              </w:rPr>
            </w:pPr>
            <w:r w:rsidRPr="5132C9FB">
              <w:rPr>
                <w:rFonts w:ascii="Tw Cen MT" w:hAnsi="Tw Cen MT"/>
                <w:sz w:val="24"/>
                <w:szCs w:val="24"/>
              </w:rPr>
              <w:t>Week1</w:t>
            </w:r>
            <w:r w:rsidRPr="5132C9FB" w:rsidR="0F9247F2">
              <w:rPr>
                <w:rFonts w:ascii="Tw Cen MT" w:hAnsi="Tw Cen MT"/>
                <w:sz w:val="24"/>
                <w:szCs w:val="24"/>
              </w:rPr>
              <w:t>:</w:t>
            </w:r>
            <w:r w:rsidRPr="5132C9FB">
              <w:rPr>
                <w:rFonts w:ascii="Tw Cen MT" w:hAnsi="Tw Cen MT"/>
                <w:sz w:val="24"/>
                <w:szCs w:val="24"/>
              </w:rPr>
              <w:t xml:space="preserve"> </w:t>
            </w:r>
            <w:r w:rsidR="00974C23">
              <w:rPr>
                <w:rFonts w:ascii="Tw Cen MT" w:hAnsi="Tw Cen MT"/>
                <w:sz w:val="24"/>
                <w:szCs w:val="24"/>
              </w:rPr>
              <w:t>Analysis of a successful promotional campaign.</w:t>
            </w:r>
          </w:p>
          <w:p w:rsidRPr="00467682" w:rsidR="00467682" w:rsidP="5132C9FB" w:rsidRDefault="67466398" w14:paraId="46E17179" w14:textId="188F55A4">
            <w:pPr>
              <w:rPr>
                <w:rFonts w:eastAsiaTheme="minorEastAsia"/>
                <w:sz w:val="24"/>
                <w:szCs w:val="24"/>
              </w:rPr>
            </w:pPr>
            <w:r w:rsidRPr="5132C9FB">
              <w:rPr>
                <w:rFonts w:ascii="Tw Cen MT" w:hAnsi="Tw Cen MT"/>
                <w:sz w:val="24"/>
                <w:szCs w:val="24"/>
              </w:rPr>
              <w:lastRenderedPageBreak/>
              <w:t xml:space="preserve">Week 2: </w:t>
            </w:r>
            <w:r w:rsidR="00974C23">
              <w:rPr>
                <w:rFonts w:ascii="Tw Cen MT" w:hAnsi="Tw Cen MT"/>
                <w:sz w:val="24"/>
                <w:szCs w:val="24"/>
              </w:rPr>
              <w:t>Designer profile.</w:t>
            </w:r>
          </w:p>
          <w:p w:rsidRPr="00467682" w:rsidR="00467682" w:rsidP="5132C9FB" w:rsidRDefault="58212D29" w14:paraId="0F9A5E5D" w14:textId="1E2531DA">
            <w:pPr>
              <w:rPr>
                <w:rFonts w:eastAsiaTheme="minorEastAsia"/>
                <w:sz w:val="24"/>
                <w:szCs w:val="24"/>
              </w:rPr>
            </w:pPr>
            <w:r w:rsidRPr="5132C9FB">
              <w:rPr>
                <w:rFonts w:ascii="Tw Cen MT" w:hAnsi="Tw Cen MT"/>
                <w:sz w:val="24"/>
                <w:szCs w:val="24"/>
              </w:rPr>
              <w:t xml:space="preserve">Week 3: </w:t>
            </w:r>
            <w:r w:rsidR="00974C23">
              <w:rPr>
                <w:rFonts w:ascii="Tw Cen MT" w:hAnsi="Tw Cen MT"/>
                <w:sz w:val="24"/>
                <w:szCs w:val="24"/>
              </w:rPr>
              <w:t>Poster design for an existing product.</w:t>
            </w:r>
          </w:p>
          <w:p w:rsidRPr="00467682" w:rsidR="00467682" w:rsidP="5132C9FB" w:rsidRDefault="555AD03A" w14:paraId="141AE2C5" w14:textId="64152B5B">
            <w:pPr>
              <w:rPr>
                <w:rFonts w:eastAsiaTheme="minorEastAsia"/>
                <w:sz w:val="24"/>
                <w:szCs w:val="24"/>
              </w:rPr>
            </w:pPr>
            <w:r w:rsidRPr="5132C9FB">
              <w:rPr>
                <w:rFonts w:ascii="Tw Cen MT" w:hAnsi="Tw Cen MT"/>
                <w:sz w:val="24"/>
                <w:szCs w:val="24"/>
              </w:rPr>
              <w:t xml:space="preserve">Week 4: </w:t>
            </w:r>
            <w:r w:rsidRPr="5132C9FB" w:rsidR="5551511B">
              <w:rPr>
                <w:rFonts w:ascii="Tw Cen MT" w:hAnsi="Tw Cen MT"/>
                <w:sz w:val="24"/>
                <w:szCs w:val="24"/>
              </w:rPr>
              <w:t>Working in the style of a designer</w:t>
            </w:r>
          </w:p>
          <w:p w:rsidRPr="00467682" w:rsidR="00467682" w:rsidP="5132C9FB" w:rsidRDefault="54199165" w14:paraId="58D810A0" w14:textId="7E9E2197">
            <w:pPr>
              <w:rPr>
                <w:rFonts w:eastAsiaTheme="minorEastAsia"/>
                <w:sz w:val="24"/>
                <w:szCs w:val="24"/>
              </w:rPr>
            </w:pPr>
            <w:r w:rsidRPr="5132C9FB">
              <w:rPr>
                <w:rFonts w:ascii="Tw Cen MT" w:hAnsi="Tw Cen MT"/>
                <w:sz w:val="24"/>
                <w:szCs w:val="24"/>
              </w:rPr>
              <w:t xml:space="preserve">Week 5: </w:t>
            </w:r>
            <w:r w:rsidRPr="5132C9FB" w:rsidR="6FC3EEDE">
              <w:rPr>
                <w:rFonts w:ascii="Tw Cen MT" w:hAnsi="Tw Cen MT"/>
                <w:sz w:val="24"/>
                <w:szCs w:val="24"/>
              </w:rPr>
              <w:t>Designer research</w:t>
            </w:r>
          </w:p>
        </w:tc>
        <w:tc>
          <w:tcPr>
            <w:tcW w:w="2694" w:type="dxa"/>
            <w:vMerge w:val="restart"/>
            <w:tcMar/>
          </w:tcPr>
          <w:p w:rsidRPr="00467682" w:rsidR="00BF2FB6" w:rsidP="01680C1E" w:rsidRDefault="00467682" w14:paraId="374AC6F2" w14:textId="1B0B97FC">
            <w:pPr>
              <w:rPr>
                <w:rFonts w:ascii="Calibri" w:hAnsi="Calibri" w:eastAsia="Calibri" w:cs="Calibri"/>
              </w:rPr>
            </w:pPr>
            <w:r w:rsidRPr="01680C1E">
              <w:rPr>
                <w:rFonts w:ascii="Tw Cen MT" w:hAnsi="Tw Cen MT"/>
                <w:b/>
                <w:bCs/>
                <w:sz w:val="24"/>
                <w:szCs w:val="24"/>
              </w:rPr>
              <w:lastRenderedPageBreak/>
              <w:t>Key vocabulary 1:</w:t>
            </w:r>
            <w:r>
              <w:br/>
            </w:r>
            <w:r w:rsidRPr="01680C1E" w:rsidR="2EA1A47D">
              <w:rPr>
                <w:rFonts w:ascii="Calibri" w:hAnsi="Calibri" w:eastAsia="Calibri" w:cs="Calibri"/>
              </w:rPr>
              <w:t xml:space="preserve">Design Specification </w:t>
            </w:r>
            <w:r w:rsidRPr="01680C1E" w:rsidR="2EA1A47D">
              <w:rPr>
                <w:rFonts w:ascii="Calibri" w:hAnsi="Calibri" w:eastAsia="Calibri" w:cs="Calibri"/>
              </w:rPr>
              <w:lastRenderedPageBreak/>
              <w:t xml:space="preserve">Contrasting Complimentary Harmonious </w:t>
            </w:r>
          </w:p>
          <w:p w:rsidRPr="00467682" w:rsidR="00BF2FB6" w:rsidP="01680C1E" w:rsidRDefault="2EA1A47D" w14:paraId="313A1A15" w14:textId="4EE74CDC">
            <w:pPr>
              <w:rPr>
                <w:rFonts w:ascii="Calibri" w:hAnsi="Calibri" w:eastAsia="Calibri" w:cs="Calibri"/>
              </w:rPr>
            </w:pPr>
            <w:r w:rsidRPr="01680C1E">
              <w:rPr>
                <w:rFonts w:ascii="Calibri" w:hAnsi="Calibri" w:eastAsia="Calibri" w:cs="Calibri"/>
              </w:rPr>
              <w:t xml:space="preserve">Surface development </w:t>
            </w:r>
          </w:p>
          <w:p w:rsidRPr="00467682" w:rsidR="00BF2FB6" w:rsidP="01680C1E" w:rsidRDefault="2EA1A47D" w14:paraId="30735F79" w14:textId="6ABA16A5">
            <w:pPr>
              <w:rPr>
                <w:rFonts w:ascii="Calibri" w:hAnsi="Calibri" w:eastAsia="Calibri" w:cs="Calibri"/>
              </w:rPr>
            </w:pPr>
            <w:r w:rsidRPr="01680C1E">
              <w:rPr>
                <w:rFonts w:ascii="Calibri" w:hAnsi="Calibri" w:eastAsia="Calibri" w:cs="Calibri"/>
              </w:rPr>
              <w:t xml:space="preserve">Net </w:t>
            </w:r>
          </w:p>
          <w:p w:rsidRPr="00467682" w:rsidR="00BF2FB6" w:rsidP="01680C1E" w:rsidRDefault="2EA1A47D" w14:paraId="187C6ECC" w14:textId="1A803097">
            <w:pPr>
              <w:rPr>
                <w:rFonts w:ascii="Calibri" w:hAnsi="Calibri" w:eastAsia="Calibri" w:cs="Calibri"/>
              </w:rPr>
            </w:pPr>
            <w:r w:rsidRPr="01680C1E">
              <w:rPr>
                <w:rFonts w:ascii="Calibri" w:hAnsi="Calibri" w:eastAsia="Calibri" w:cs="Calibri"/>
              </w:rPr>
              <w:t xml:space="preserve">Font </w:t>
            </w:r>
          </w:p>
          <w:p w:rsidRPr="00467682" w:rsidR="00BF2FB6" w:rsidP="01680C1E" w:rsidRDefault="2EA1A47D" w14:paraId="6E1E1854" w14:textId="19734B8D">
            <w:pPr>
              <w:rPr>
                <w:rFonts w:ascii="Calibri" w:hAnsi="Calibri" w:eastAsia="Calibri" w:cs="Calibri"/>
              </w:rPr>
            </w:pPr>
            <w:r w:rsidRPr="01680C1E">
              <w:rPr>
                <w:rFonts w:ascii="Calibri" w:hAnsi="Calibri" w:eastAsia="Calibri" w:cs="Calibri"/>
              </w:rPr>
              <w:t xml:space="preserve">Typeface </w:t>
            </w:r>
          </w:p>
          <w:p w:rsidRPr="00467682" w:rsidR="00BF2FB6" w:rsidP="01680C1E" w:rsidRDefault="2EA1A47D" w14:paraId="71EDD59F" w14:textId="3106F226">
            <w:pPr>
              <w:rPr>
                <w:rFonts w:ascii="Calibri" w:hAnsi="Calibri" w:eastAsia="Calibri" w:cs="Calibri"/>
              </w:rPr>
            </w:pPr>
            <w:r w:rsidRPr="01680C1E">
              <w:rPr>
                <w:rFonts w:ascii="Calibri" w:hAnsi="Calibri" w:eastAsia="Calibri" w:cs="Calibri"/>
              </w:rPr>
              <w:t>Three Dimensional Promotional Advertise Evaluate Evaluation</w:t>
            </w:r>
          </w:p>
        </w:tc>
        <w:tc>
          <w:tcPr>
            <w:tcW w:w="2551" w:type="dxa"/>
            <w:vMerge w:val="restart"/>
            <w:tcMar/>
          </w:tcPr>
          <w:p w:rsidRPr="00467682" w:rsidR="00467682" w:rsidP="01680C1E" w:rsidRDefault="00BF2FB6" w14:paraId="0AA0961A" w14:textId="6AEAD5D2">
            <w:pPr>
              <w:rPr>
                <w:rFonts w:ascii="Tw Cen MT" w:hAnsi="Tw Cen MT"/>
                <w:sz w:val="24"/>
                <w:szCs w:val="24"/>
              </w:rPr>
            </w:pPr>
            <w:r w:rsidRPr="01680C1E">
              <w:rPr>
                <w:rFonts w:ascii="Tw Cen MT" w:hAnsi="Tw Cen MT"/>
                <w:b/>
                <w:bCs/>
                <w:sz w:val="24"/>
                <w:szCs w:val="24"/>
              </w:rPr>
              <w:lastRenderedPageBreak/>
              <w:t xml:space="preserve">Key vocabulary </w:t>
            </w:r>
            <w:r w:rsidRPr="01680C1E" w:rsidR="00467682">
              <w:rPr>
                <w:rFonts w:ascii="Tw Cen MT" w:hAnsi="Tw Cen MT"/>
                <w:b/>
                <w:bCs/>
                <w:sz w:val="24"/>
                <w:szCs w:val="24"/>
              </w:rPr>
              <w:t>2</w:t>
            </w:r>
            <w:r w:rsidRPr="01680C1E">
              <w:rPr>
                <w:rFonts w:ascii="Tw Cen MT" w:hAnsi="Tw Cen MT"/>
                <w:b/>
                <w:bCs/>
                <w:sz w:val="24"/>
                <w:szCs w:val="24"/>
              </w:rPr>
              <w:t>:</w:t>
            </w:r>
          </w:p>
          <w:p w:rsidRPr="00974C23" w:rsidR="00467682" w:rsidP="01680C1E" w:rsidRDefault="00974C23" w14:paraId="319A082B" w14:textId="4E0617F4">
            <w:pPr>
              <w:rPr>
                <w:rFonts w:ascii="Tw Cen MT" w:hAnsi="Tw Cen MT" w:eastAsia="Tw Cen MT" w:cs="Tw Cen MT"/>
              </w:rPr>
            </w:pPr>
            <w:r w:rsidRPr="00974C23">
              <w:rPr>
                <w:rFonts w:ascii="Tw Cen MT" w:hAnsi="Tw Cen MT" w:eastAsia="Tw Cen MT" w:cs="Tw Cen MT"/>
              </w:rPr>
              <w:t>Promotion</w:t>
            </w:r>
          </w:p>
          <w:p w:rsidRPr="00974C23" w:rsidR="00974C23" w:rsidP="01680C1E" w:rsidRDefault="00974C23" w14:paraId="5AD1BD03" w14:textId="68D5AA46">
            <w:pPr>
              <w:rPr>
                <w:rFonts w:ascii="Tw Cen MT" w:hAnsi="Tw Cen MT" w:eastAsia="Tw Cen MT" w:cs="Tw Cen MT"/>
              </w:rPr>
            </w:pPr>
            <w:r w:rsidRPr="00974C23">
              <w:rPr>
                <w:rFonts w:ascii="Tw Cen MT" w:hAnsi="Tw Cen MT" w:eastAsia="Tw Cen MT" w:cs="Tw Cen MT"/>
              </w:rPr>
              <w:t>Promotional</w:t>
            </w:r>
          </w:p>
          <w:p w:rsidRPr="00974C23" w:rsidR="00467682" w:rsidP="01680C1E" w:rsidRDefault="6D4689AE" w14:paraId="065E4077" w14:textId="21BD32C7">
            <w:pPr>
              <w:rPr>
                <w:rFonts w:ascii="Tw Cen MT" w:hAnsi="Tw Cen MT" w:eastAsia="Tw Cen MT" w:cs="Tw Cen MT"/>
              </w:rPr>
            </w:pPr>
            <w:r w:rsidRPr="00974C23">
              <w:rPr>
                <w:rFonts w:ascii="Tw Cen MT" w:hAnsi="Tw Cen MT" w:eastAsia="Tw Cen MT" w:cs="Tw Cen MT"/>
              </w:rPr>
              <w:t xml:space="preserve">Media </w:t>
            </w:r>
          </w:p>
          <w:p w:rsidRPr="00974C23" w:rsidR="00467682" w:rsidP="01680C1E" w:rsidRDefault="6D4689AE" w14:paraId="32115C69" w14:textId="4EE6C782">
            <w:pPr>
              <w:rPr>
                <w:rFonts w:ascii="Tw Cen MT" w:hAnsi="Tw Cen MT" w:eastAsia="Tw Cen MT" w:cs="Tw Cen MT"/>
              </w:rPr>
            </w:pPr>
            <w:r w:rsidRPr="00974C23">
              <w:rPr>
                <w:rFonts w:ascii="Tw Cen MT" w:hAnsi="Tw Cen MT" w:eastAsia="Tw Cen MT" w:cs="Tw Cen MT"/>
              </w:rPr>
              <w:lastRenderedPageBreak/>
              <w:t>Materials</w:t>
            </w:r>
          </w:p>
          <w:p w:rsidRPr="00974C23" w:rsidR="00467682" w:rsidP="01680C1E" w:rsidRDefault="6D4689AE" w14:paraId="11020E8C" w14:textId="533E1AB9">
            <w:pPr>
              <w:rPr>
                <w:rFonts w:ascii="Tw Cen MT" w:hAnsi="Tw Cen MT" w:eastAsia="Tw Cen MT" w:cs="Tw Cen MT"/>
              </w:rPr>
            </w:pPr>
            <w:r w:rsidRPr="00974C23">
              <w:rPr>
                <w:rFonts w:ascii="Tw Cen MT" w:hAnsi="Tw Cen MT" w:eastAsia="Tw Cen MT" w:cs="Tw Cen MT"/>
              </w:rPr>
              <w:t xml:space="preserve">Develop </w:t>
            </w:r>
          </w:p>
          <w:p w:rsidRPr="00974C23" w:rsidR="00467682" w:rsidP="01680C1E" w:rsidRDefault="6D4689AE" w14:paraId="5BC2484B" w14:textId="11DCF15C">
            <w:pPr>
              <w:rPr>
                <w:rFonts w:ascii="Tw Cen MT" w:hAnsi="Tw Cen MT" w:eastAsia="Tw Cen MT" w:cs="Tw Cen MT"/>
              </w:rPr>
            </w:pPr>
            <w:r w:rsidRPr="00974C23">
              <w:rPr>
                <w:rFonts w:ascii="Tw Cen MT" w:hAnsi="Tw Cen MT" w:eastAsia="Tw Cen MT" w:cs="Tw Cen MT"/>
              </w:rPr>
              <w:t xml:space="preserve">Laminate </w:t>
            </w:r>
          </w:p>
          <w:p w:rsidRPr="00467682" w:rsidR="00467682" w:rsidP="00974C23" w:rsidRDefault="6D4689AE" w14:paraId="74029DE4" w14:textId="67F23943">
            <w:pPr>
              <w:rPr>
                <w:rFonts w:ascii="Tw Cen MT" w:hAnsi="Tw Cen MT" w:eastAsia="Tw Cen MT" w:cs="Tw Cen MT"/>
                <w:sz w:val="24"/>
                <w:szCs w:val="24"/>
              </w:rPr>
            </w:pPr>
            <w:r w:rsidRPr="00974C23">
              <w:rPr>
                <w:rFonts w:ascii="Tw Cen MT" w:hAnsi="Tw Cen MT" w:eastAsia="Tw Cen MT" w:cs="Tw Cen MT"/>
              </w:rPr>
              <w:t>Context Construction Analysis Promote Visual Impact Clarity Corporate identity</w:t>
            </w:r>
          </w:p>
        </w:tc>
      </w:tr>
      <w:tr w:rsidRPr="00BF2FB6" w:rsidR="00BF2FB6" w:rsidTr="04E2EC24" w14:paraId="780A4973" w14:textId="77777777">
        <w:trPr>
          <w:trHeight w:val="1307"/>
        </w:trPr>
        <w:tc>
          <w:tcPr>
            <w:tcW w:w="5240" w:type="dxa"/>
            <w:gridSpan w:val="2"/>
            <w:tcMar/>
          </w:tcPr>
          <w:p w:rsidRPr="00467682" w:rsidR="00BF2FB6" w:rsidP="04AB2A9B" w:rsidRDefault="00BF2FB6" w14:paraId="3A7F8A1E" w14:textId="7A1D326F">
            <w:pPr>
              <w:rPr>
                <w:rFonts w:ascii="Tw Cen MT" w:hAnsi="Tw Cen MT"/>
                <w:sz w:val="24"/>
                <w:szCs w:val="24"/>
              </w:rPr>
            </w:pPr>
            <w:r w:rsidRPr="04AB2A9B">
              <w:rPr>
                <w:rFonts w:ascii="Tw Cen MT" w:hAnsi="Tw Cen MT"/>
                <w:b/>
                <w:bCs/>
                <w:sz w:val="24"/>
                <w:szCs w:val="24"/>
              </w:rPr>
              <w:lastRenderedPageBreak/>
              <w:t xml:space="preserve">Cultural capital </w:t>
            </w:r>
            <w:r w:rsidRPr="04AB2A9B" w:rsidR="00206B05">
              <w:rPr>
                <w:rFonts w:ascii="Tw Cen MT" w:hAnsi="Tw Cen MT"/>
                <w:b/>
                <w:bCs/>
                <w:sz w:val="24"/>
                <w:szCs w:val="24"/>
              </w:rPr>
              <w:t>opportunities:</w:t>
            </w:r>
            <w:r w:rsidRPr="04AB2A9B" w:rsidR="00206B05">
              <w:rPr>
                <w:rFonts w:ascii="Tw Cen MT" w:hAnsi="Tw Cen MT"/>
                <w:sz w:val="24"/>
                <w:szCs w:val="24"/>
              </w:rPr>
              <w:t xml:space="preserve"> …</w:t>
            </w:r>
          </w:p>
          <w:p w:rsidRPr="00BF2FB6" w:rsidR="00467682" w:rsidP="04AB2A9B" w:rsidRDefault="7E1DC53D" w14:paraId="5F78699E" w14:textId="4EF370FA">
            <w:pPr>
              <w:rPr>
                <w:rFonts w:ascii="Tw Cen MT" w:hAnsi="Tw Cen MT"/>
                <w:sz w:val="24"/>
                <w:szCs w:val="24"/>
              </w:rPr>
            </w:pPr>
            <w:r w:rsidRPr="04AB2A9B">
              <w:rPr>
                <w:rFonts w:ascii="Tw Cen MT" w:hAnsi="Tw Cen MT"/>
                <w:sz w:val="24"/>
                <w:szCs w:val="24"/>
              </w:rPr>
              <w:t>Looking at the work of other designers.</w:t>
            </w:r>
          </w:p>
          <w:p w:rsidRPr="00BF2FB6" w:rsidR="00BF2FB6" w:rsidP="00974C23" w:rsidRDefault="00974C23" w14:paraId="22F623BE" w14:textId="152C2799">
            <w:pPr>
              <w:rPr>
                <w:rFonts w:ascii="Tw Cen MT" w:hAnsi="Tw Cen MT" w:cstheme="minorHAnsi"/>
                <w:b/>
                <w:bCs/>
                <w:sz w:val="24"/>
                <w:szCs w:val="24"/>
              </w:rPr>
            </w:pPr>
            <w:r>
              <w:rPr>
                <w:rFonts w:ascii="Tw Cen MT" w:hAnsi="Tw Cen MT"/>
                <w:sz w:val="24"/>
                <w:szCs w:val="24"/>
              </w:rPr>
              <w:t>Designing and the environment.</w:t>
            </w:r>
          </w:p>
        </w:tc>
        <w:tc>
          <w:tcPr>
            <w:tcW w:w="4961" w:type="dxa"/>
            <w:tcMar/>
          </w:tcPr>
          <w:p w:rsidRPr="00467682" w:rsidR="00BF2FB6" w:rsidP="00197998" w:rsidRDefault="00BF2FB6" w14:paraId="022CFC76" w14:textId="1A89E377">
            <w:r w:rsidRPr="3D0BF445" w:rsidR="00BF2FB6">
              <w:rPr>
                <w:rFonts w:ascii="Tw Cen MT" w:hAnsi="Tw Cen MT"/>
                <w:b w:val="1"/>
                <w:bCs w:val="1"/>
                <w:sz w:val="24"/>
                <w:szCs w:val="24"/>
              </w:rPr>
              <w:t>Whole school Curricular Concept links:</w:t>
            </w:r>
          </w:p>
          <w:p w:rsidRPr="00467682" w:rsidR="00BF2FB6" w:rsidP="3D0BF445" w:rsidRDefault="20D6CE0C" w14:paraId="19E7C776" w14:textId="3727887C">
            <w:pPr>
              <w:spacing w:line="259" w:lineRule="auto"/>
              <w:rPr>
                <w:rFonts w:ascii="TW Cen MT" w:hAnsi="TW Cen MT" w:eastAsia="TW Cen MT" w:cs="TW Cen MT"/>
                <w:b w:val="0"/>
                <w:bCs w:val="0"/>
                <w:i w:val="0"/>
                <w:iCs w:val="0"/>
                <w:caps w:val="0"/>
                <w:smallCaps w:val="0"/>
                <w:noProof w:val="0"/>
                <w:color w:val="000000" w:themeColor="text1" w:themeTint="FF" w:themeShade="FF"/>
                <w:sz w:val="24"/>
                <w:szCs w:val="24"/>
                <w:lang w:val="en-GB"/>
              </w:rPr>
            </w:pPr>
            <w:r w:rsidRPr="3D0BF445" w:rsidR="628A991B">
              <w:rPr>
                <w:rFonts w:ascii="TW Cen MT" w:hAnsi="TW Cen MT" w:eastAsia="TW Cen MT" w:cs="TW Cen MT"/>
                <w:b w:val="1"/>
                <w:bCs w:val="1"/>
                <w:i w:val="0"/>
                <w:iCs w:val="0"/>
                <w:caps w:val="0"/>
                <w:smallCaps w:val="0"/>
                <w:noProof w:val="0"/>
                <w:color w:val="000000" w:themeColor="text1" w:themeTint="FF" w:themeShade="FF"/>
                <w:sz w:val="24"/>
                <w:szCs w:val="24"/>
                <w:lang w:val="en-GB"/>
              </w:rPr>
              <w:t>Technological progress</w:t>
            </w:r>
          </w:p>
          <w:p w:rsidRPr="00467682" w:rsidR="00BF2FB6" w:rsidP="3D0BF445" w:rsidRDefault="20D6CE0C" w14:paraId="13BD2308" w14:textId="20DA7EA6">
            <w:pPr>
              <w:spacing w:line="259" w:lineRule="auto"/>
              <w:rPr>
                <w:rFonts w:ascii="TW Cen MT" w:hAnsi="TW Cen MT" w:eastAsia="TW Cen MT" w:cs="TW Cen MT"/>
                <w:b w:val="0"/>
                <w:bCs w:val="0"/>
                <w:i w:val="0"/>
                <w:iCs w:val="0"/>
                <w:caps w:val="0"/>
                <w:smallCaps w:val="0"/>
                <w:noProof w:val="0"/>
                <w:color w:val="000000" w:themeColor="text1" w:themeTint="FF" w:themeShade="FF"/>
                <w:sz w:val="22"/>
                <w:szCs w:val="22"/>
                <w:lang w:val="en-US"/>
              </w:rPr>
            </w:pPr>
            <w:r w:rsidRPr="3D0BF445" w:rsidR="628A991B">
              <w:rPr>
                <w:rFonts w:ascii="TW Cen MT" w:hAnsi="TW Cen MT" w:eastAsia="TW Cen MT" w:cs="TW Cen MT"/>
                <w:b w:val="0"/>
                <w:bCs w:val="0"/>
                <w:i w:val="0"/>
                <w:iCs w:val="0"/>
                <w:caps w:val="0"/>
                <w:smallCaps w:val="0"/>
                <w:noProof w:val="0"/>
                <w:color w:val="000000" w:themeColor="text1" w:themeTint="FF" w:themeShade="FF"/>
                <w:sz w:val="22"/>
                <w:szCs w:val="22"/>
                <w:lang w:val="en-GB"/>
              </w:rPr>
              <w:t>How ICT has changed the way we design</w:t>
            </w:r>
          </w:p>
          <w:p w:rsidRPr="00467682" w:rsidR="00BF2FB6" w:rsidP="3D0BF445" w:rsidRDefault="20D6CE0C" w14:paraId="45921326" w14:textId="29884E96">
            <w:pPr>
              <w:spacing w:line="259" w:lineRule="auto"/>
              <w:jc w:val="left"/>
              <w:rPr>
                <w:rFonts w:ascii="TW Cen MT" w:hAnsi="TW Cen MT" w:eastAsia="TW Cen MT" w:cs="TW Cen MT"/>
                <w:b w:val="0"/>
                <w:bCs w:val="0"/>
                <w:i w:val="0"/>
                <w:iCs w:val="0"/>
                <w:caps w:val="0"/>
                <w:smallCaps w:val="0"/>
                <w:noProof w:val="0"/>
                <w:color w:val="000000" w:themeColor="text1" w:themeTint="FF" w:themeShade="FF"/>
                <w:sz w:val="24"/>
                <w:szCs w:val="24"/>
                <w:lang w:val="en-US"/>
              </w:rPr>
            </w:pPr>
            <w:r w:rsidRPr="3D0BF445" w:rsidR="628A991B">
              <w:rPr>
                <w:rFonts w:ascii="TW Cen MT" w:hAnsi="TW Cen MT" w:eastAsia="TW Cen MT" w:cs="TW Cen MT"/>
                <w:b w:val="1"/>
                <w:bCs w:val="1"/>
                <w:i w:val="0"/>
                <w:iCs w:val="0"/>
                <w:caps w:val="0"/>
                <w:smallCaps w:val="0"/>
                <w:noProof w:val="0"/>
                <w:color w:val="000000" w:themeColor="text1" w:themeTint="FF" w:themeShade="FF"/>
                <w:sz w:val="24"/>
                <w:szCs w:val="24"/>
                <w:lang w:val="en-GB"/>
              </w:rPr>
              <w:t>Precious Planet</w:t>
            </w:r>
          </w:p>
          <w:p w:rsidRPr="00467682" w:rsidR="00BF2FB6" w:rsidP="04E2EC24" w:rsidRDefault="20D6CE0C" w14:paraId="72FAAD01" w14:textId="7E5EF206">
            <w:pPr>
              <w:spacing w:line="259" w:lineRule="auto"/>
              <w:jc w:val="left"/>
              <w:rPr>
                <w:rFonts w:ascii="TW Cen MT" w:hAnsi="TW Cen MT" w:eastAsia="TW Cen MT" w:cs="TW Cen MT"/>
                <w:b w:val="0"/>
                <w:bCs w:val="0"/>
                <w:i w:val="0"/>
                <w:iCs w:val="0"/>
                <w:caps w:val="0"/>
                <w:smallCaps w:val="0"/>
                <w:noProof w:val="0"/>
                <w:color w:val="000000" w:themeColor="text1" w:themeTint="FF" w:themeShade="FF"/>
                <w:sz w:val="22"/>
                <w:szCs w:val="22"/>
                <w:lang w:val="en-US"/>
              </w:rPr>
            </w:pPr>
            <w:r w:rsidRPr="04E2EC24" w:rsidR="628A991B">
              <w:rPr>
                <w:rFonts w:ascii="TW Cen MT" w:hAnsi="TW Cen MT" w:eastAsia="TW Cen MT" w:cs="TW Cen MT"/>
                <w:b w:val="0"/>
                <w:bCs w:val="0"/>
                <w:i w:val="0"/>
                <w:iCs w:val="0"/>
                <w:caps w:val="0"/>
                <w:smallCaps w:val="0"/>
                <w:noProof w:val="0"/>
                <w:color w:val="000000" w:themeColor="text1" w:themeTint="FF" w:themeShade="FF"/>
                <w:sz w:val="22"/>
                <w:szCs w:val="22"/>
                <w:lang w:val="en-GB"/>
              </w:rPr>
              <w:t>Designing will full consideration to the impact design has on the planet.</w:t>
            </w:r>
          </w:p>
          <w:p w:rsidRPr="00467682" w:rsidR="00BF2FB6" w:rsidP="04E2EC24" w:rsidRDefault="20D6CE0C" w14:paraId="7ECEBFEB" w14:textId="38EDDB2F">
            <w:pPr>
              <w:spacing w:line="259" w:lineRule="auto"/>
              <w:jc w:val="left"/>
              <w:rPr>
                <w:rFonts w:ascii="TW Cen MT" w:hAnsi="TW Cen MT" w:eastAsia="TW Cen MT" w:cs="TW Cen MT"/>
                <w:b w:val="0"/>
                <w:bCs w:val="0"/>
                <w:i w:val="0"/>
                <w:iCs w:val="0"/>
                <w:caps w:val="0"/>
                <w:smallCaps w:val="0"/>
                <w:noProof w:val="0"/>
                <w:color w:val="000000" w:themeColor="text1" w:themeTint="FF" w:themeShade="FF"/>
                <w:sz w:val="24"/>
                <w:szCs w:val="24"/>
                <w:lang w:val="en-GB"/>
              </w:rPr>
            </w:pPr>
            <w:r w:rsidRPr="04E2EC24" w:rsidR="37839639">
              <w:rPr>
                <w:rFonts w:ascii="TW Cen MT" w:hAnsi="TW Cen MT" w:eastAsia="TW Cen MT" w:cs="TW Cen MT"/>
                <w:b w:val="1"/>
                <w:bCs w:val="1"/>
                <w:i w:val="0"/>
                <w:iCs w:val="0"/>
                <w:caps w:val="0"/>
                <w:smallCaps w:val="0"/>
                <w:noProof w:val="0"/>
                <w:color w:val="000000" w:themeColor="text1" w:themeTint="FF" w:themeShade="FF"/>
                <w:sz w:val="24"/>
                <w:szCs w:val="24"/>
                <w:lang w:val="en-GB"/>
              </w:rPr>
              <w:t>Artistic Creativity</w:t>
            </w:r>
          </w:p>
          <w:p w:rsidRPr="00467682" w:rsidR="00BF2FB6" w:rsidP="04E2EC24" w:rsidRDefault="20D6CE0C" w14:paraId="57C5E6DF" w14:textId="3A3BDE4C">
            <w:pPr>
              <w:spacing w:line="259" w:lineRule="auto"/>
              <w:jc w:val="left"/>
              <w:rPr>
                <w:rFonts w:ascii="TW Cen MT" w:hAnsi="TW Cen MT" w:eastAsia="TW Cen MT" w:cs="TW Cen MT"/>
                <w:b w:val="0"/>
                <w:bCs w:val="0"/>
                <w:i w:val="0"/>
                <w:iCs w:val="0"/>
                <w:caps w:val="0"/>
                <w:smallCaps w:val="0"/>
                <w:noProof w:val="0"/>
                <w:color w:val="000000" w:themeColor="text1" w:themeTint="FF" w:themeShade="FF"/>
                <w:sz w:val="22"/>
                <w:szCs w:val="22"/>
                <w:lang w:val="en-US"/>
              </w:rPr>
            </w:pPr>
            <w:r w:rsidRPr="04E2EC24" w:rsidR="37839639">
              <w:rPr>
                <w:rFonts w:ascii="TW Cen MT" w:hAnsi="TW Cen MT" w:eastAsia="TW Cen MT" w:cs="TW Cen MT"/>
                <w:b w:val="0"/>
                <w:bCs w:val="0"/>
                <w:i w:val="0"/>
                <w:iCs w:val="0"/>
                <w:caps w:val="0"/>
                <w:smallCaps w:val="0"/>
                <w:noProof w:val="0"/>
                <w:color w:val="000000" w:themeColor="text1" w:themeTint="FF" w:themeShade="FF"/>
                <w:sz w:val="22"/>
                <w:szCs w:val="22"/>
                <w:lang w:val="en-GB"/>
              </w:rPr>
              <w:t>Producing designs to meet a design context. Developing design ideas for an intended audience.</w:t>
            </w:r>
          </w:p>
        </w:tc>
        <w:tc>
          <w:tcPr>
            <w:tcW w:w="2694" w:type="dxa"/>
            <w:vMerge/>
            <w:tcMar/>
          </w:tcPr>
          <w:p w:rsidRPr="00BF2FB6" w:rsidR="00BF2FB6" w:rsidP="00197998" w:rsidRDefault="00BF2FB6" w14:paraId="40BD3A24" w14:textId="77777777">
            <w:pPr>
              <w:rPr>
                <w:rFonts w:ascii="Tw Cen MT" w:hAnsi="Tw Cen MT" w:cstheme="minorHAnsi"/>
                <w:b/>
                <w:bCs/>
                <w:sz w:val="24"/>
                <w:szCs w:val="24"/>
              </w:rPr>
            </w:pPr>
          </w:p>
        </w:tc>
        <w:tc>
          <w:tcPr>
            <w:tcW w:w="2551" w:type="dxa"/>
            <w:vMerge/>
            <w:tcMar/>
          </w:tcPr>
          <w:p w:rsidRPr="00BF2FB6" w:rsidR="00BF2FB6" w:rsidP="00197998" w:rsidRDefault="00BF2FB6" w14:paraId="5E36D15A" w14:textId="0D423A24">
            <w:pPr>
              <w:rPr>
                <w:rFonts w:ascii="Tw Cen MT" w:hAnsi="Tw Cen MT" w:cstheme="minorHAnsi"/>
                <w:b/>
                <w:bCs/>
                <w:sz w:val="24"/>
                <w:szCs w:val="24"/>
              </w:rPr>
            </w:pPr>
          </w:p>
        </w:tc>
      </w:tr>
    </w:tbl>
    <w:p w:rsidR="00467682" w:rsidP="00502E08" w:rsidRDefault="00467682" w14:paraId="7E531ACF" w14:textId="77777777">
      <w:pPr>
        <w:jc w:val="center"/>
        <w:rPr>
          <w:rFonts w:ascii="Tw Cen MT" w:hAnsi="Tw Cen MT"/>
          <w:b/>
          <w:sz w:val="24"/>
          <w:szCs w:val="24"/>
          <w:u w:val="single"/>
        </w:rPr>
        <w:sectPr w:rsidR="00467682" w:rsidSect="00197998">
          <w:pgSz w:w="16838" w:h="11906" w:orient="landscape"/>
          <w:pgMar w:top="709" w:right="536" w:bottom="568" w:left="709" w:header="708" w:footer="708" w:gutter="0"/>
          <w:cols w:space="708"/>
          <w:docGrid w:linePitch="360"/>
        </w:sectPr>
      </w:pPr>
    </w:p>
    <w:tbl>
      <w:tblPr>
        <w:tblStyle w:val="TableGrid"/>
        <w:tblW w:w="7792" w:type="dxa"/>
        <w:jc w:val="center"/>
        <w:tblLook w:val="04A0" w:firstRow="1" w:lastRow="0" w:firstColumn="1" w:lastColumn="0" w:noHBand="0" w:noVBand="1"/>
      </w:tblPr>
      <w:tblGrid>
        <w:gridCol w:w="988"/>
        <w:gridCol w:w="4536"/>
        <w:gridCol w:w="2268"/>
      </w:tblGrid>
      <w:tr w:rsidRPr="00240170" w:rsidR="00467682" w:rsidTr="00467682" w14:paraId="6E907768" w14:textId="77777777">
        <w:trPr>
          <w:jc w:val="center"/>
        </w:trPr>
        <w:tc>
          <w:tcPr>
            <w:tcW w:w="988" w:type="dxa"/>
            <w:vAlign w:val="center"/>
          </w:tcPr>
          <w:p w:rsidRPr="00240170" w:rsidR="00467682" w:rsidP="00502E08" w:rsidRDefault="00467682" w14:paraId="398DF50E" w14:textId="4A496FCE">
            <w:pPr>
              <w:jc w:val="center"/>
              <w:rPr>
                <w:rFonts w:ascii="Tw Cen MT" w:hAnsi="Tw Cen MT"/>
                <w:b/>
                <w:sz w:val="24"/>
                <w:szCs w:val="24"/>
                <w:u w:val="single"/>
              </w:rPr>
            </w:pPr>
            <w:r>
              <w:rPr>
                <w:rFonts w:ascii="Tw Cen MT" w:hAnsi="Tw Cen MT"/>
                <w:b/>
                <w:sz w:val="24"/>
                <w:szCs w:val="24"/>
                <w:u w:val="single"/>
              </w:rPr>
              <w:t>Week/</w:t>
            </w:r>
            <w:r>
              <w:rPr>
                <w:rFonts w:ascii="Tw Cen MT" w:hAnsi="Tw Cen MT"/>
                <w:b/>
                <w:sz w:val="24"/>
                <w:szCs w:val="24"/>
                <w:u w:val="single"/>
              </w:rPr>
              <w:br/>
            </w:r>
            <w:r>
              <w:rPr>
                <w:rFonts w:ascii="Tw Cen MT" w:hAnsi="Tw Cen MT"/>
                <w:b/>
                <w:sz w:val="24"/>
                <w:szCs w:val="24"/>
                <w:u w:val="single"/>
              </w:rPr>
              <w:t>Phase</w:t>
            </w:r>
          </w:p>
        </w:tc>
        <w:tc>
          <w:tcPr>
            <w:tcW w:w="6804" w:type="dxa"/>
            <w:gridSpan w:val="2"/>
            <w:vAlign w:val="center"/>
          </w:tcPr>
          <w:p w:rsidRPr="00240170" w:rsidR="00467682" w:rsidP="00502E08" w:rsidRDefault="00467682" w14:paraId="15FEE47E" w14:textId="77777777">
            <w:pPr>
              <w:jc w:val="center"/>
              <w:rPr>
                <w:rFonts w:ascii="Tw Cen MT" w:hAnsi="Tw Cen MT"/>
                <w:b/>
                <w:sz w:val="24"/>
                <w:szCs w:val="24"/>
                <w:u w:val="single"/>
              </w:rPr>
            </w:pPr>
            <w:r>
              <w:rPr>
                <w:rFonts w:ascii="Tw Cen MT" w:hAnsi="Tw Cen MT"/>
                <w:b/>
                <w:sz w:val="24"/>
                <w:szCs w:val="24"/>
                <w:u w:val="single"/>
              </w:rPr>
              <w:t>Key Features</w:t>
            </w:r>
          </w:p>
        </w:tc>
      </w:tr>
      <w:tr w:rsidRPr="00CC7F1F" w:rsidR="00467682" w:rsidTr="00467682" w14:paraId="3D30E635" w14:textId="77777777">
        <w:trPr>
          <w:jc w:val="center"/>
        </w:trPr>
        <w:tc>
          <w:tcPr>
            <w:tcW w:w="988" w:type="dxa"/>
            <w:vMerge w:val="restart"/>
            <w:vAlign w:val="center"/>
          </w:tcPr>
          <w:p w:rsidRPr="00240170" w:rsidR="00467682" w:rsidP="00502E08" w:rsidRDefault="00467682" w14:paraId="3741D57B" w14:textId="55386365">
            <w:pPr>
              <w:jc w:val="center"/>
              <w:rPr>
                <w:rFonts w:ascii="Tw Cen MT" w:hAnsi="Tw Cen MT"/>
                <w:sz w:val="24"/>
                <w:szCs w:val="24"/>
              </w:rPr>
            </w:pPr>
            <w:bookmarkStart w:name="_Hlk73613621" w:id="0"/>
            <w:r w:rsidRPr="00240170">
              <w:rPr>
                <w:rFonts w:ascii="Tw Cen MT" w:hAnsi="Tw Cen MT"/>
                <w:sz w:val="24"/>
                <w:szCs w:val="24"/>
              </w:rPr>
              <w:t>1</w:t>
            </w:r>
          </w:p>
        </w:tc>
        <w:tc>
          <w:tcPr>
            <w:tcW w:w="6804" w:type="dxa"/>
            <w:gridSpan w:val="2"/>
          </w:tcPr>
          <w:p w:rsidRPr="006418DD" w:rsidR="00467682" w:rsidP="00502E08" w:rsidRDefault="00467682" w14:paraId="73A79D88" w14:textId="554C074C">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rsidR="00467682" w:rsidP="00502E08" w:rsidRDefault="00467682" w14:paraId="0A3D9664" w14:textId="77777777">
            <w:pPr>
              <w:rPr>
                <w:rFonts w:ascii="Tw Cen MT" w:hAnsi="Tw Cen MT"/>
                <w:b/>
                <w:sz w:val="24"/>
                <w:szCs w:val="24"/>
              </w:rPr>
            </w:pPr>
          </w:p>
          <w:p w:rsidRPr="00CC7F1F" w:rsidR="006418DD" w:rsidP="00502E08" w:rsidRDefault="006418DD" w14:paraId="06A9DA85" w14:textId="1E24F0FB">
            <w:pPr>
              <w:rPr>
                <w:rFonts w:ascii="Tw Cen MT" w:hAnsi="Tw Cen MT"/>
                <w:b/>
                <w:sz w:val="24"/>
                <w:szCs w:val="24"/>
              </w:rPr>
            </w:pPr>
          </w:p>
        </w:tc>
      </w:tr>
      <w:tr w:rsidRPr="00CC7F1F" w:rsidR="006418DD" w:rsidTr="006418DD" w14:paraId="16992486" w14:textId="77777777">
        <w:trPr>
          <w:trHeight w:val="2091"/>
          <w:jc w:val="center"/>
        </w:trPr>
        <w:tc>
          <w:tcPr>
            <w:tcW w:w="988" w:type="dxa"/>
            <w:vMerge/>
            <w:vAlign w:val="center"/>
          </w:tcPr>
          <w:p w:rsidRPr="00240170" w:rsidR="006418DD" w:rsidP="00502E08" w:rsidRDefault="006418DD" w14:paraId="17FC4CA4" w14:textId="77777777">
            <w:pPr>
              <w:jc w:val="center"/>
              <w:rPr>
                <w:rFonts w:ascii="Tw Cen MT" w:hAnsi="Tw Cen MT"/>
                <w:sz w:val="24"/>
                <w:szCs w:val="24"/>
              </w:rPr>
            </w:pPr>
          </w:p>
        </w:tc>
        <w:tc>
          <w:tcPr>
            <w:tcW w:w="4536" w:type="dxa"/>
          </w:tcPr>
          <w:p w:rsidRPr="006418DD" w:rsidR="006418DD" w:rsidP="00502E08" w:rsidRDefault="006418DD" w14:paraId="53DDC4CE" w14:textId="0945EB5A">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Pr>
                <w:rFonts w:ascii="Tw Cen MT" w:hAnsi="Tw Cen MT"/>
                <w:b/>
                <w:sz w:val="24"/>
                <w:szCs w:val="24"/>
              </w:rPr>
              <w:br/>
            </w:r>
            <w:r>
              <w:rPr>
                <w:rFonts w:ascii="Tw Cen MT" w:hAnsi="Tw Cen MT"/>
                <w:bCs/>
                <w:sz w:val="24"/>
                <w:szCs w:val="24"/>
              </w:rPr>
              <w:t>…</w:t>
            </w:r>
          </w:p>
          <w:p w:rsidRPr="00CC7F1F" w:rsidR="006418DD" w:rsidP="00502E08" w:rsidRDefault="006418DD" w14:paraId="7DD40386" w14:textId="77777777">
            <w:pPr>
              <w:rPr>
                <w:rFonts w:ascii="Tw Cen MT" w:hAnsi="Tw Cen MT"/>
                <w:b/>
                <w:sz w:val="24"/>
                <w:szCs w:val="24"/>
              </w:rPr>
            </w:pPr>
          </w:p>
          <w:p w:rsidR="006418DD" w:rsidP="00502E08" w:rsidRDefault="006418DD" w14:paraId="5FE66ABF" w14:textId="77777777">
            <w:pPr>
              <w:jc w:val="center"/>
              <w:rPr>
                <w:rFonts w:ascii="Tw Cen MT" w:hAnsi="Tw Cen MT"/>
                <w:b/>
                <w:sz w:val="24"/>
                <w:szCs w:val="24"/>
              </w:rPr>
            </w:pPr>
          </w:p>
          <w:p w:rsidR="006418DD" w:rsidP="00502E08" w:rsidRDefault="006418DD" w14:paraId="246396E7" w14:textId="77777777">
            <w:pPr>
              <w:jc w:val="center"/>
              <w:rPr>
                <w:rFonts w:ascii="Tw Cen MT" w:hAnsi="Tw Cen MT"/>
                <w:b/>
                <w:sz w:val="24"/>
                <w:szCs w:val="24"/>
              </w:rPr>
            </w:pPr>
          </w:p>
          <w:p w:rsidR="006418DD" w:rsidP="00502E08" w:rsidRDefault="006418DD" w14:paraId="03E4FFFF" w14:textId="77777777">
            <w:pPr>
              <w:jc w:val="center"/>
              <w:rPr>
                <w:rFonts w:ascii="Tw Cen MT" w:hAnsi="Tw Cen MT"/>
                <w:b/>
                <w:sz w:val="24"/>
                <w:szCs w:val="24"/>
              </w:rPr>
            </w:pPr>
          </w:p>
          <w:p w:rsidR="006418DD" w:rsidP="00502E08" w:rsidRDefault="006418DD" w14:paraId="6A950C21" w14:textId="77777777">
            <w:pPr>
              <w:jc w:val="center"/>
              <w:rPr>
                <w:rFonts w:ascii="Tw Cen MT" w:hAnsi="Tw Cen MT"/>
                <w:b/>
                <w:sz w:val="24"/>
                <w:szCs w:val="24"/>
              </w:rPr>
            </w:pPr>
          </w:p>
          <w:p w:rsidRPr="00CC7F1F" w:rsidR="006418DD" w:rsidP="00502E08" w:rsidRDefault="006418DD" w14:paraId="49983313" w14:textId="033D87F2">
            <w:pPr>
              <w:jc w:val="center"/>
              <w:rPr>
                <w:rFonts w:ascii="Tw Cen MT" w:hAnsi="Tw Cen MT"/>
                <w:b/>
                <w:sz w:val="24"/>
                <w:szCs w:val="24"/>
              </w:rPr>
            </w:pPr>
          </w:p>
        </w:tc>
        <w:tc>
          <w:tcPr>
            <w:tcW w:w="2268" w:type="dxa"/>
          </w:tcPr>
          <w:p w:rsidR="006418DD" w:rsidP="00467682" w:rsidRDefault="006418DD" w14:paraId="7DDFD534" w14:textId="27C2E352">
            <w:pPr>
              <w:rPr>
                <w:rFonts w:ascii="Tw Cen MT" w:hAnsi="Tw Cen MT"/>
                <w:b/>
                <w:sz w:val="24"/>
                <w:szCs w:val="24"/>
              </w:rPr>
            </w:pPr>
            <w:r>
              <w:rPr>
                <w:rFonts w:ascii="Tw Cen MT" w:hAnsi="Tw Cen MT"/>
                <w:b/>
                <w:sz w:val="24"/>
                <w:szCs w:val="24"/>
              </w:rPr>
              <w:t>Retrieval focus:</w:t>
            </w:r>
          </w:p>
          <w:p w:rsidRPr="006418DD" w:rsidR="006418DD" w:rsidP="00467682" w:rsidRDefault="006418DD" w14:paraId="7A977F0D" w14:textId="77FD93DC">
            <w:pPr>
              <w:rPr>
                <w:rFonts w:ascii="Tw Cen MT" w:hAnsi="Tw Cen MT"/>
                <w:bCs/>
                <w:sz w:val="24"/>
                <w:szCs w:val="24"/>
              </w:rPr>
            </w:pPr>
            <w:r>
              <w:rPr>
                <w:rFonts w:ascii="Tw Cen MT" w:hAnsi="Tw Cen MT"/>
                <w:bCs/>
                <w:sz w:val="24"/>
                <w:szCs w:val="24"/>
              </w:rPr>
              <w:t>…</w:t>
            </w:r>
          </w:p>
          <w:p w:rsidR="006418DD" w:rsidP="00467682" w:rsidRDefault="006418DD" w14:paraId="01EC9AAD" w14:textId="6CF67DDE">
            <w:pPr>
              <w:rPr>
                <w:rFonts w:ascii="Tw Cen MT" w:hAnsi="Tw Cen MT"/>
                <w:b/>
                <w:sz w:val="24"/>
                <w:szCs w:val="24"/>
              </w:rPr>
            </w:pPr>
          </w:p>
          <w:p w:rsidR="006418DD" w:rsidP="00467682" w:rsidRDefault="006418DD" w14:paraId="47478F22" w14:textId="1F4AE1E5">
            <w:pPr>
              <w:rPr>
                <w:rFonts w:ascii="Tw Cen MT" w:hAnsi="Tw Cen MT"/>
                <w:b/>
                <w:sz w:val="24"/>
                <w:szCs w:val="24"/>
              </w:rPr>
            </w:pPr>
          </w:p>
          <w:p w:rsidR="006418DD" w:rsidP="00502E08" w:rsidRDefault="006418DD" w14:paraId="0F032BDF" w14:textId="1CB047A4">
            <w:pPr>
              <w:rPr>
                <w:rFonts w:ascii="Tw Cen MT" w:hAnsi="Tw Cen MT"/>
                <w:b/>
                <w:sz w:val="24"/>
                <w:szCs w:val="24"/>
              </w:rPr>
            </w:pPr>
            <w:r>
              <w:rPr>
                <w:rFonts w:ascii="Tw Cen MT" w:hAnsi="Tw Cen MT"/>
                <w:b/>
                <w:sz w:val="24"/>
                <w:szCs w:val="24"/>
              </w:rPr>
              <w:t>Independent study:</w:t>
            </w:r>
          </w:p>
          <w:p w:rsidRPr="006418DD" w:rsidR="006418DD" w:rsidP="00502E08" w:rsidRDefault="006418DD" w14:paraId="07B6C6C8" w14:textId="5145F2B0">
            <w:pPr>
              <w:rPr>
                <w:rFonts w:ascii="Tw Cen MT" w:hAnsi="Tw Cen MT"/>
                <w:bCs/>
                <w:sz w:val="24"/>
                <w:szCs w:val="24"/>
              </w:rPr>
            </w:pPr>
            <w:r>
              <w:rPr>
                <w:rFonts w:ascii="Tw Cen MT" w:hAnsi="Tw Cen MT"/>
                <w:bCs/>
                <w:sz w:val="24"/>
                <w:szCs w:val="24"/>
              </w:rPr>
              <w:t>…</w:t>
            </w:r>
          </w:p>
          <w:p w:rsidR="006418DD" w:rsidP="00502E08" w:rsidRDefault="006418DD" w14:paraId="09F4A60D" w14:textId="77777777">
            <w:pPr>
              <w:rPr>
                <w:rFonts w:ascii="Tw Cen MT" w:hAnsi="Tw Cen MT"/>
                <w:b/>
                <w:sz w:val="24"/>
                <w:szCs w:val="24"/>
              </w:rPr>
            </w:pPr>
          </w:p>
          <w:p w:rsidRPr="00CC7F1F" w:rsidR="006418DD" w:rsidP="00502E08" w:rsidRDefault="006418DD" w14:paraId="78BD70B1" w14:textId="1F6B9149">
            <w:pPr>
              <w:rPr>
                <w:rFonts w:ascii="Tw Cen MT" w:hAnsi="Tw Cen MT"/>
                <w:b/>
                <w:sz w:val="24"/>
                <w:szCs w:val="24"/>
              </w:rPr>
            </w:pPr>
          </w:p>
        </w:tc>
      </w:tr>
      <w:bookmarkEnd w:id="0"/>
      <w:tr w:rsidRPr="00CC7F1F" w:rsidR="00467682" w:rsidTr="00467682" w14:paraId="72AAC6A8" w14:textId="77777777">
        <w:trPr>
          <w:jc w:val="center"/>
        </w:trPr>
        <w:tc>
          <w:tcPr>
            <w:tcW w:w="988" w:type="dxa"/>
            <w:shd w:val="clear" w:color="auto" w:fill="000000" w:themeFill="text1"/>
            <w:vAlign w:val="center"/>
          </w:tcPr>
          <w:p w:rsidR="00467682" w:rsidP="00502E08" w:rsidRDefault="00467682" w14:paraId="029C33E8" w14:textId="77777777">
            <w:pPr>
              <w:jc w:val="center"/>
              <w:rPr>
                <w:rFonts w:ascii="Tw Cen MT" w:hAnsi="Tw Cen MT"/>
                <w:sz w:val="24"/>
                <w:szCs w:val="24"/>
              </w:rPr>
            </w:pPr>
          </w:p>
        </w:tc>
        <w:tc>
          <w:tcPr>
            <w:tcW w:w="6804" w:type="dxa"/>
            <w:gridSpan w:val="2"/>
            <w:shd w:val="clear" w:color="auto" w:fill="000000" w:themeFill="text1"/>
          </w:tcPr>
          <w:p w:rsidRPr="00CC7F1F" w:rsidR="00467682" w:rsidP="00502E08" w:rsidRDefault="00467682" w14:paraId="3D8000C8" w14:textId="77777777">
            <w:pPr>
              <w:rPr>
                <w:rFonts w:ascii="Tw Cen MT" w:hAnsi="Tw Cen MT"/>
                <w:b/>
                <w:sz w:val="24"/>
                <w:szCs w:val="24"/>
              </w:rPr>
            </w:pPr>
          </w:p>
        </w:tc>
      </w:tr>
      <w:tr w:rsidRPr="00CC7F1F" w:rsidR="00467682" w:rsidTr="00467682" w14:paraId="788515AB" w14:textId="77777777">
        <w:trPr>
          <w:jc w:val="center"/>
        </w:trPr>
        <w:tc>
          <w:tcPr>
            <w:tcW w:w="988" w:type="dxa"/>
            <w:vMerge w:val="restart"/>
            <w:vAlign w:val="center"/>
          </w:tcPr>
          <w:p w:rsidRPr="00240170" w:rsidR="00467682" w:rsidP="00502E08" w:rsidRDefault="00467682" w14:paraId="1C940F3F" w14:textId="77777777">
            <w:pPr>
              <w:jc w:val="center"/>
              <w:rPr>
                <w:rFonts w:ascii="Tw Cen MT" w:hAnsi="Tw Cen MT"/>
                <w:sz w:val="24"/>
                <w:szCs w:val="24"/>
              </w:rPr>
            </w:pPr>
            <w:r>
              <w:rPr>
                <w:rFonts w:ascii="Tw Cen MT" w:hAnsi="Tw Cen MT"/>
                <w:sz w:val="24"/>
                <w:szCs w:val="24"/>
              </w:rPr>
              <w:t>2</w:t>
            </w:r>
          </w:p>
        </w:tc>
        <w:tc>
          <w:tcPr>
            <w:tcW w:w="6804" w:type="dxa"/>
            <w:gridSpan w:val="2"/>
          </w:tcPr>
          <w:p w:rsidRPr="006418DD" w:rsidR="00467682" w:rsidP="00502E08" w:rsidRDefault="00467682" w14:paraId="3B60ED5F" w14:textId="33DC623C">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rsidR="00467682" w:rsidP="00502E08" w:rsidRDefault="00467682" w14:paraId="7EF64ADB" w14:textId="77777777">
            <w:pPr>
              <w:rPr>
                <w:rFonts w:ascii="Tw Cen MT" w:hAnsi="Tw Cen MT"/>
                <w:b/>
                <w:sz w:val="24"/>
                <w:szCs w:val="24"/>
              </w:rPr>
            </w:pPr>
          </w:p>
          <w:p w:rsidRPr="00CC7F1F" w:rsidR="006418DD" w:rsidP="00502E08" w:rsidRDefault="006418DD" w14:paraId="107F2397" w14:textId="77BF3F8F">
            <w:pPr>
              <w:rPr>
                <w:rFonts w:ascii="Tw Cen MT" w:hAnsi="Tw Cen MT"/>
                <w:b/>
                <w:sz w:val="24"/>
                <w:szCs w:val="24"/>
              </w:rPr>
            </w:pPr>
          </w:p>
        </w:tc>
      </w:tr>
      <w:tr w:rsidRPr="00CC7F1F" w:rsidR="006418DD" w:rsidTr="006418DD" w14:paraId="7E8B5A13" w14:textId="77777777">
        <w:trPr>
          <w:trHeight w:val="2352"/>
          <w:jc w:val="center"/>
        </w:trPr>
        <w:tc>
          <w:tcPr>
            <w:tcW w:w="988" w:type="dxa"/>
            <w:vMerge/>
            <w:vAlign w:val="center"/>
          </w:tcPr>
          <w:p w:rsidRPr="00240170" w:rsidR="006418DD" w:rsidP="00502E08" w:rsidRDefault="006418DD" w14:paraId="249D3BB5" w14:textId="77777777">
            <w:pPr>
              <w:jc w:val="center"/>
              <w:rPr>
                <w:rFonts w:ascii="Tw Cen MT" w:hAnsi="Tw Cen MT"/>
                <w:sz w:val="24"/>
                <w:szCs w:val="24"/>
              </w:rPr>
            </w:pPr>
          </w:p>
        </w:tc>
        <w:tc>
          <w:tcPr>
            <w:tcW w:w="4536" w:type="dxa"/>
          </w:tcPr>
          <w:p w:rsidR="006418DD" w:rsidP="00502E08" w:rsidRDefault="006418DD" w14:paraId="094C8DD8" w14:textId="4572D8A6">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rsidRPr="006418DD" w:rsidR="006418DD" w:rsidP="00502E08" w:rsidRDefault="006418DD" w14:paraId="58EA5CDA" w14:textId="4A3FE1DE">
            <w:pPr>
              <w:rPr>
                <w:rFonts w:ascii="Tw Cen MT" w:hAnsi="Tw Cen MT"/>
                <w:bCs/>
                <w:sz w:val="24"/>
                <w:szCs w:val="24"/>
              </w:rPr>
            </w:pPr>
            <w:r>
              <w:rPr>
                <w:rFonts w:ascii="Tw Cen MT" w:hAnsi="Tw Cen MT"/>
                <w:bCs/>
                <w:sz w:val="24"/>
                <w:szCs w:val="24"/>
              </w:rPr>
              <w:t>…</w:t>
            </w:r>
          </w:p>
          <w:p w:rsidRPr="00CC7F1F" w:rsidR="006418DD" w:rsidP="00502E08" w:rsidRDefault="006418DD" w14:paraId="31F90FAC" w14:textId="77777777">
            <w:pPr>
              <w:rPr>
                <w:rFonts w:ascii="Tw Cen MT" w:hAnsi="Tw Cen MT"/>
                <w:b/>
                <w:sz w:val="24"/>
                <w:szCs w:val="24"/>
              </w:rPr>
            </w:pPr>
          </w:p>
          <w:p w:rsidRPr="00CC7F1F" w:rsidR="006418DD" w:rsidP="00502E08" w:rsidRDefault="006418DD" w14:paraId="3ADB0709" w14:textId="77777777">
            <w:pPr>
              <w:rPr>
                <w:rFonts w:ascii="Tw Cen MT" w:hAnsi="Tw Cen MT"/>
                <w:b/>
                <w:sz w:val="24"/>
                <w:szCs w:val="24"/>
              </w:rPr>
            </w:pPr>
          </w:p>
          <w:p w:rsidR="006418DD" w:rsidP="00502E08" w:rsidRDefault="006418DD" w14:paraId="7FA9BE08" w14:textId="72FF3730">
            <w:pPr>
              <w:rPr>
                <w:rFonts w:ascii="Tw Cen MT" w:hAnsi="Tw Cen MT"/>
                <w:b/>
                <w:sz w:val="24"/>
                <w:szCs w:val="24"/>
              </w:rPr>
            </w:pPr>
          </w:p>
          <w:p w:rsidR="006418DD" w:rsidP="00502E08" w:rsidRDefault="006418DD" w14:paraId="43F51E2E" w14:textId="2D939A5C">
            <w:pPr>
              <w:rPr>
                <w:rFonts w:ascii="Tw Cen MT" w:hAnsi="Tw Cen MT"/>
                <w:b/>
                <w:sz w:val="24"/>
                <w:szCs w:val="24"/>
              </w:rPr>
            </w:pPr>
          </w:p>
          <w:p w:rsidR="006418DD" w:rsidP="00502E08" w:rsidRDefault="006418DD" w14:paraId="1295987C" w14:textId="10079774">
            <w:pPr>
              <w:rPr>
                <w:rFonts w:ascii="Tw Cen MT" w:hAnsi="Tw Cen MT"/>
                <w:b/>
                <w:sz w:val="24"/>
                <w:szCs w:val="24"/>
              </w:rPr>
            </w:pPr>
          </w:p>
          <w:p w:rsidRPr="00CC7F1F" w:rsidR="006418DD" w:rsidP="00502E08" w:rsidRDefault="006418DD" w14:paraId="0E49FEC8" w14:textId="77777777">
            <w:pPr>
              <w:rPr>
                <w:rFonts w:ascii="Tw Cen MT" w:hAnsi="Tw Cen MT"/>
                <w:b/>
                <w:sz w:val="24"/>
                <w:szCs w:val="24"/>
              </w:rPr>
            </w:pPr>
          </w:p>
          <w:p w:rsidRPr="00CC7F1F" w:rsidR="006418DD" w:rsidP="00502E08" w:rsidRDefault="006418DD" w14:paraId="2DEC29F9" w14:textId="77777777">
            <w:pPr>
              <w:jc w:val="center"/>
              <w:rPr>
                <w:rFonts w:ascii="Tw Cen MT" w:hAnsi="Tw Cen MT"/>
                <w:b/>
                <w:sz w:val="24"/>
                <w:szCs w:val="24"/>
              </w:rPr>
            </w:pPr>
          </w:p>
        </w:tc>
        <w:tc>
          <w:tcPr>
            <w:tcW w:w="2268" w:type="dxa"/>
          </w:tcPr>
          <w:p w:rsidR="006418DD" w:rsidP="006418DD" w:rsidRDefault="006418DD" w14:paraId="2CB3ED57" w14:textId="77777777">
            <w:pPr>
              <w:rPr>
                <w:rFonts w:ascii="Tw Cen MT" w:hAnsi="Tw Cen MT"/>
                <w:b/>
                <w:sz w:val="24"/>
                <w:szCs w:val="24"/>
              </w:rPr>
            </w:pPr>
            <w:r>
              <w:rPr>
                <w:rFonts w:ascii="Tw Cen MT" w:hAnsi="Tw Cen MT"/>
                <w:b/>
                <w:sz w:val="24"/>
                <w:szCs w:val="24"/>
              </w:rPr>
              <w:t>Retrieval focus:</w:t>
            </w:r>
          </w:p>
          <w:p w:rsidRPr="006418DD" w:rsidR="006418DD" w:rsidP="006418DD" w:rsidRDefault="006418DD" w14:paraId="0DA4DAE1" w14:textId="603174C1">
            <w:pPr>
              <w:rPr>
                <w:rFonts w:ascii="Tw Cen MT" w:hAnsi="Tw Cen MT"/>
                <w:bCs/>
                <w:sz w:val="24"/>
                <w:szCs w:val="24"/>
              </w:rPr>
            </w:pPr>
            <w:r>
              <w:rPr>
                <w:rFonts w:ascii="Tw Cen MT" w:hAnsi="Tw Cen MT"/>
                <w:bCs/>
                <w:sz w:val="24"/>
                <w:szCs w:val="24"/>
              </w:rPr>
              <w:t>…</w:t>
            </w:r>
          </w:p>
          <w:p w:rsidR="006418DD" w:rsidP="006418DD" w:rsidRDefault="006418DD" w14:paraId="086DAD07" w14:textId="77777777">
            <w:pPr>
              <w:rPr>
                <w:rFonts w:ascii="Tw Cen MT" w:hAnsi="Tw Cen MT"/>
                <w:b/>
                <w:sz w:val="24"/>
                <w:szCs w:val="24"/>
              </w:rPr>
            </w:pPr>
          </w:p>
          <w:p w:rsidR="006418DD" w:rsidP="006418DD" w:rsidRDefault="006418DD" w14:paraId="72939D5D" w14:textId="77777777">
            <w:pPr>
              <w:rPr>
                <w:rFonts w:ascii="Tw Cen MT" w:hAnsi="Tw Cen MT"/>
                <w:b/>
                <w:sz w:val="24"/>
                <w:szCs w:val="24"/>
              </w:rPr>
            </w:pPr>
          </w:p>
          <w:p w:rsidR="006418DD" w:rsidP="006418DD" w:rsidRDefault="006418DD" w14:paraId="2408DEFD" w14:textId="77777777">
            <w:pPr>
              <w:rPr>
                <w:rFonts w:ascii="Tw Cen MT" w:hAnsi="Tw Cen MT"/>
                <w:b/>
                <w:sz w:val="24"/>
                <w:szCs w:val="24"/>
              </w:rPr>
            </w:pPr>
            <w:r>
              <w:rPr>
                <w:rFonts w:ascii="Tw Cen MT" w:hAnsi="Tw Cen MT"/>
                <w:b/>
                <w:sz w:val="24"/>
                <w:szCs w:val="24"/>
              </w:rPr>
              <w:t>Independent study:</w:t>
            </w:r>
          </w:p>
          <w:p w:rsidRPr="006418DD" w:rsidR="006418DD" w:rsidP="00502E08" w:rsidRDefault="006418DD" w14:paraId="6ECE61D0" w14:textId="3CA36D3B">
            <w:pPr>
              <w:rPr>
                <w:rFonts w:ascii="Tw Cen MT" w:hAnsi="Tw Cen MT"/>
                <w:bCs/>
                <w:sz w:val="24"/>
                <w:szCs w:val="24"/>
              </w:rPr>
            </w:pPr>
            <w:r>
              <w:rPr>
                <w:rFonts w:ascii="Tw Cen MT" w:hAnsi="Tw Cen MT"/>
                <w:bCs/>
                <w:sz w:val="24"/>
                <w:szCs w:val="24"/>
              </w:rPr>
              <w:t>…</w:t>
            </w:r>
          </w:p>
        </w:tc>
      </w:tr>
      <w:tr w:rsidRPr="00CC7F1F" w:rsidR="00467682" w:rsidTr="00467682" w14:paraId="736B04C5" w14:textId="77777777">
        <w:trPr>
          <w:jc w:val="center"/>
        </w:trPr>
        <w:tc>
          <w:tcPr>
            <w:tcW w:w="988" w:type="dxa"/>
            <w:shd w:val="clear" w:color="auto" w:fill="000000" w:themeFill="text1"/>
            <w:vAlign w:val="center"/>
          </w:tcPr>
          <w:p w:rsidR="00467682" w:rsidP="00502E08" w:rsidRDefault="00467682" w14:paraId="131E968B" w14:textId="77777777">
            <w:pPr>
              <w:jc w:val="center"/>
              <w:rPr>
                <w:rFonts w:ascii="Tw Cen MT" w:hAnsi="Tw Cen MT"/>
                <w:sz w:val="24"/>
                <w:szCs w:val="24"/>
              </w:rPr>
            </w:pPr>
          </w:p>
        </w:tc>
        <w:tc>
          <w:tcPr>
            <w:tcW w:w="6804" w:type="dxa"/>
            <w:gridSpan w:val="2"/>
            <w:shd w:val="clear" w:color="auto" w:fill="000000" w:themeFill="text1"/>
          </w:tcPr>
          <w:p w:rsidRPr="00CC7F1F" w:rsidR="00467682" w:rsidP="00502E08" w:rsidRDefault="00467682" w14:paraId="17820E4B" w14:textId="77777777">
            <w:pPr>
              <w:rPr>
                <w:rFonts w:ascii="Tw Cen MT" w:hAnsi="Tw Cen MT"/>
                <w:b/>
                <w:sz w:val="24"/>
                <w:szCs w:val="24"/>
              </w:rPr>
            </w:pPr>
          </w:p>
        </w:tc>
      </w:tr>
      <w:tr w:rsidRPr="00CC7F1F" w:rsidR="00467682" w:rsidTr="00467682" w14:paraId="6F02A898" w14:textId="77777777">
        <w:trPr>
          <w:jc w:val="center"/>
        </w:trPr>
        <w:tc>
          <w:tcPr>
            <w:tcW w:w="988" w:type="dxa"/>
            <w:vMerge w:val="restart"/>
            <w:vAlign w:val="center"/>
          </w:tcPr>
          <w:p w:rsidRPr="00240170" w:rsidR="00467682" w:rsidP="00502E08" w:rsidRDefault="00467682" w14:paraId="6BA2FC3D" w14:textId="77777777">
            <w:pPr>
              <w:jc w:val="center"/>
              <w:rPr>
                <w:rFonts w:ascii="Tw Cen MT" w:hAnsi="Tw Cen MT"/>
                <w:sz w:val="24"/>
                <w:szCs w:val="24"/>
              </w:rPr>
            </w:pPr>
            <w:r>
              <w:rPr>
                <w:rFonts w:ascii="Tw Cen MT" w:hAnsi="Tw Cen MT"/>
                <w:sz w:val="24"/>
                <w:szCs w:val="24"/>
              </w:rPr>
              <w:t>3</w:t>
            </w:r>
          </w:p>
        </w:tc>
        <w:tc>
          <w:tcPr>
            <w:tcW w:w="6804" w:type="dxa"/>
            <w:gridSpan w:val="2"/>
          </w:tcPr>
          <w:p w:rsidRPr="006418DD" w:rsidR="00467682" w:rsidP="00502E08" w:rsidRDefault="00467682" w14:paraId="66B3A7F8" w14:textId="6A0F4205">
            <w:pPr>
              <w:rPr>
                <w:rFonts w:ascii="Tw Cen MT" w:hAnsi="Tw Cen MT"/>
                <w:bCs/>
                <w:sz w:val="24"/>
                <w:szCs w:val="24"/>
              </w:rPr>
            </w:pPr>
            <w:r w:rsidRPr="00CC7F1F">
              <w:rPr>
                <w:rFonts w:ascii="Tw Cen MT" w:hAnsi="Tw Cen MT"/>
                <w:b/>
                <w:sz w:val="24"/>
                <w:szCs w:val="24"/>
              </w:rPr>
              <w:t>Small Questions:</w:t>
            </w:r>
            <w:r w:rsidR="006418DD">
              <w:rPr>
                <w:rFonts w:ascii="Tw Cen MT" w:hAnsi="Tw Cen MT"/>
                <w:bCs/>
                <w:sz w:val="24"/>
                <w:szCs w:val="24"/>
              </w:rPr>
              <w:t xml:space="preserve"> …</w:t>
            </w:r>
          </w:p>
          <w:p w:rsidRPr="00CC7F1F" w:rsidR="00467682" w:rsidP="00502E08" w:rsidRDefault="00467682" w14:paraId="153FC005" w14:textId="77777777">
            <w:pPr>
              <w:rPr>
                <w:rFonts w:ascii="Tw Cen MT" w:hAnsi="Tw Cen MT"/>
                <w:b/>
                <w:sz w:val="24"/>
                <w:szCs w:val="24"/>
              </w:rPr>
            </w:pPr>
          </w:p>
          <w:p w:rsidRPr="00CC7F1F" w:rsidR="00467682" w:rsidP="00502E08" w:rsidRDefault="00467682" w14:paraId="49B63B02" w14:textId="77777777">
            <w:pPr>
              <w:rPr>
                <w:rFonts w:ascii="Tw Cen MT" w:hAnsi="Tw Cen MT"/>
                <w:b/>
                <w:sz w:val="24"/>
                <w:szCs w:val="24"/>
              </w:rPr>
            </w:pPr>
          </w:p>
        </w:tc>
      </w:tr>
      <w:tr w:rsidRPr="00CC7F1F" w:rsidR="006418DD" w:rsidTr="006418DD" w14:paraId="05350556" w14:textId="77777777">
        <w:trPr>
          <w:trHeight w:val="2352"/>
          <w:jc w:val="center"/>
        </w:trPr>
        <w:tc>
          <w:tcPr>
            <w:tcW w:w="988" w:type="dxa"/>
            <w:vMerge/>
            <w:vAlign w:val="center"/>
          </w:tcPr>
          <w:p w:rsidRPr="00240170" w:rsidR="006418DD" w:rsidP="00502E08" w:rsidRDefault="006418DD" w14:paraId="540ACC7F" w14:textId="77777777">
            <w:pPr>
              <w:jc w:val="center"/>
              <w:rPr>
                <w:rFonts w:ascii="Tw Cen MT" w:hAnsi="Tw Cen MT"/>
                <w:sz w:val="24"/>
                <w:szCs w:val="24"/>
              </w:rPr>
            </w:pPr>
          </w:p>
        </w:tc>
        <w:tc>
          <w:tcPr>
            <w:tcW w:w="4536" w:type="dxa"/>
          </w:tcPr>
          <w:p w:rsidR="006418DD" w:rsidP="00502E08" w:rsidRDefault="006418DD" w14:paraId="579B4A7A" w14:textId="2AA83042">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rsidRPr="006418DD" w:rsidR="006418DD" w:rsidP="00502E08" w:rsidRDefault="006418DD" w14:paraId="7B851AA2" w14:textId="34B96AE0">
            <w:pPr>
              <w:rPr>
                <w:rFonts w:ascii="Tw Cen MT" w:hAnsi="Tw Cen MT"/>
                <w:bCs/>
                <w:sz w:val="24"/>
                <w:szCs w:val="24"/>
              </w:rPr>
            </w:pPr>
            <w:r>
              <w:rPr>
                <w:rFonts w:ascii="Tw Cen MT" w:hAnsi="Tw Cen MT"/>
                <w:bCs/>
                <w:sz w:val="24"/>
                <w:szCs w:val="24"/>
              </w:rPr>
              <w:t>…</w:t>
            </w:r>
          </w:p>
          <w:p w:rsidR="006418DD" w:rsidP="00502E08" w:rsidRDefault="006418DD" w14:paraId="3C5BC3C5" w14:textId="77777777">
            <w:pPr>
              <w:rPr>
                <w:rFonts w:ascii="Tw Cen MT" w:hAnsi="Tw Cen MT"/>
                <w:b/>
                <w:sz w:val="24"/>
                <w:szCs w:val="24"/>
              </w:rPr>
            </w:pPr>
          </w:p>
          <w:p w:rsidR="006418DD" w:rsidP="00502E08" w:rsidRDefault="006418DD" w14:paraId="27722D6A" w14:textId="77777777">
            <w:pPr>
              <w:rPr>
                <w:rFonts w:ascii="Tw Cen MT" w:hAnsi="Tw Cen MT"/>
                <w:b/>
                <w:sz w:val="24"/>
                <w:szCs w:val="24"/>
              </w:rPr>
            </w:pPr>
          </w:p>
          <w:p w:rsidRPr="00CC7F1F" w:rsidR="006418DD" w:rsidP="00502E08" w:rsidRDefault="006418DD" w14:paraId="624514F8" w14:textId="77777777">
            <w:pPr>
              <w:rPr>
                <w:rFonts w:ascii="Tw Cen MT" w:hAnsi="Tw Cen MT"/>
                <w:b/>
                <w:sz w:val="24"/>
                <w:szCs w:val="24"/>
              </w:rPr>
            </w:pPr>
          </w:p>
          <w:p w:rsidR="006418DD" w:rsidP="00502E08" w:rsidRDefault="006418DD" w14:paraId="0F4269A7" w14:textId="47BFF6A1">
            <w:pPr>
              <w:rPr>
                <w:rFonts w:ascii="Tw Cen MT" w:hAnsi="Tw Cen MT"/>
                <w:b/>
                <w:sz w:val="24"/>
                <w:szCs w:val="24"/>
              </w:rPr>
            </w:pPr>
          </w:p>
          <w:p w:rsidRPr="00CC7F1F" w:rsidR="006418DD" w:rsidP="00502E08" w:rsidRDefault="006418DD" w14:paraId="2A654C44" w14:textId="77777777">
            <w:pPr>
              <w:rPr>
                <w:rFonts w:ascii="Tw Cen MT" w:hAnsi="Tw Cen MT"/>
                <w:b/>
                <w:sz w:val="24"/>
                <w:szCs w:val="24"/>
              </w:rPr>
            </w:pPr>
          </w:p>
          <w:p w:rsidRPr="00CC7F1F" w:rsidR="006418DD" w:rsidP="00502E08" w:rsidRDefault="006418DD" w14:paraId="01DBF34E" w14:textId="77777777">
            <w:pPr>
              <w:rPr>
                <w:rFonts w:ascii="Tw Cen MT" w:hAnsi="Tw Cen MT"/>
                <w:b/>
                <w:sz w:val="24"/>
                <w:szCs w:val="24"/>
              </w:rPr>
            </w:pPr>
          </w:p>
          <w:p w:rsidRPr="00CC7F1F" w:rsidR="006418DD" w:rsidP="00502E08" w:rsidRDefault="006418DD" w14:paraId="6E119D52" w14:textId="77777777">
            <w:pPr>
              <w:jc w:val="center"/>
              <w:rPr>
                <w:rFonts w:ascii="Tw Cen MT" w:hAnsi="Tw Cen MT"/>
                <w:b/>
                <w:sz w:val="24"/>
                <w:szCs w:val="24"/>
              </w:rPr>
            </w:pPr>
          </w:p>
        </w:tc>
        <w:tc>
          <w:tcPr>
            <w:tcW w:w="2268" w:type="dxa"/>
          </w:tcPr>
          <w:p w:rsidR="006418DD" w:rsidP="006418DD" w:rsidRDefault="006418DD" w14:paraId="035F6076" w14:textId="77777777">
            <w:pPr>
              <w:rPr>
                <w:rFonts w:ascii="Tw Cen MT" w:hAnsi="Tw Cen MT"/>
                <w:b/>
                <w:sz w:val="24"/>
                <w:szCs w:val="24"/>
              </w:rPr>
            </w:pPr>
            <w:r>
              <w:rPr>
                <w:rFonts w:ascii="Tw Cen MT" w:hAnsi="Tw Cen MT"/>
                <w:b/>
                <w:sz w:val="24"/>
                <w:szCs w:val="24"/>
              </w:rPr>
              <w:t>Retrieval focus:</w:t>
            </w:r>
          </w:p>
          <w:p w:rsidRPr="006418DD" w:rsidR="006418DD" w:rsidP="006418DD" w:rsidRDefault="006418DD" w14:paraId="7D044C74" w14:textId="3C5F5F24">
            <w:pPr>
              <w:rPr>
                <w:rFonts w:ascii="Tw Cen MT" w:hAnsi="Tw Cen MT"/>
                <w:bCs/>
                <w:sz w:val="24"/>
                <w:szCs w:val="24"/>
              </w:rPr>
            </w:pPr>
            <w:r>
              <w:rPr>
                <w:rFonts w:ascii="Tw Cen MT" w:hAnsi="Tw Cen MT"/>
                <w:bCs/>
                <w:sz w:val="24"/>
                <w:szCs w:val="24"/>
              </w:rPr>
              <w:t>…</w:t>
            </w:r>
          </w:p>
          <w:p w:rsidR="006418DD" w:rsidP="006418DD" w:rsidRDefault="006418DD" w14:paraId="28F60A2F" w14:textId="77777777">
            <w:pPr>
              <w:rPr>
                <w:rFonts w:ascii="Tw Cen MT" w:hAnsi="Tw Cen MT"/>
                <w:b/>
                <w:sz w:val="24"/>
                <w:szCs w:val="24"/>
              </w:rPr>
            </w:pPr>
          </w:p>
          <w:p w:rsidR="006418DD" w:rsidP="006418DD" w:rsidRDefault="006418DD" w14:paraId="01F17349" w14:textId="77777777">
            <w:pPr>
              <w:rPr>
                <w:rFonts w:ascii="Tw Cen MT" w:hAnsi="Tw Cen MT"/>
                <w:b/>
                <w:sz w:val="24"/>
                <w:szCs w:val="24"/>
              </w:rPr>
            </w:pPr>
          </w:p>
          <w:p w:rsidR="006418DD" w:rsidP="006418DD" w:rsidRDefault="006418DD" w14:paraId="26E07291" w14:textId="77777777">
            <w:pPr>
              <w:rPr>
                <w:rFonts w:ascii="Tw Cen MT" w:hAnsi="Tw Cen MT"/>
                <w:b/>
                <w:sz w:val="24"/>
                <w:szCs w:val="24"/>
              </w:rPr>
            </w:pPr>
            <w:r>
              <w:rPr>
                <w:rFonts w:ascii="Tw Cen MT" w:hAnsi="Tw Cen MT"/>
                <w:b/>
                <w:sz w:val="24"/>
                <w:szCs w:val="24"/>
              </w:rPr>
              <w:t>Independent study:</w:t>
            </w:r>
          </w:p>
          <w:p w:rsidRPr="006418DD" w:rsidR="006418DD" w:rsidP="00502E08" w:rsidRDefault="006418DD" w14:paraId="447CDCF2" w14:textId="64A9E7FF">
            <w:pPr>
              <w:rPr>
                <w:rFonts w:ascii="Tw Cen MT" w:hAnsi="Tw Cen MT"/>
                <w:bCs/>
                <w:sz w:val="24"/>
                <w:szCs w:val="24"/>
              </w:rPr>
            </w:pPr>
            <w:r>
              <w:rPr>
                <w:rFonts w:ascii="Tw Cen MT" w:hAnsi="Tw Cen MT"/>
                <w:bCs/>
                <w:sz w:val="24"/>
                <w:szCs w:val="24"/>
              </w:rPr>
              <w:t>…</w:t>
            </w:r>
          </w:p>
        </w:tc>
      </w:tr>
      <w:tr w:rsidRPr="00CC7F1F" w:rsidR="006418DD" w:rsidTr="008C783A" w14:paraId="659B685D" w14:textId="77777777">
        <w:trPr>
          <w:jc w:val="center"/>
        </w:trPr>
        <w:tc>
          <w:tcPr>
            <w:tcW w:w="988" w:type="dxa"/>
            <w:shd w:val="clear" w:color="auto" w:fill="auto"/>
            <w:vAlign w:val="center"/>
          </w:tcPr>
          <w:p w:rsidRPr="00240170" w:rsidR="006418DD" w:rsidP="006418DD" w:rsidRDefault="006418DD" w14:paraId="1068FAA3" w14:textId="0FF82ED2">
            <w:pPr>
              <w:jc w:val="center"/>
              <w:rPr>
                <w:rFonts w:ascii="Tw Cen MT" w:hAnsi="Tw Cen MT"/>
                <w:sz w:val="24"/>
                <w:szCs w:val="24"/>
              </w:rPr>
            </w:pPr>
            <w:r>
              <w:rPr>
                <w:rFonts w:ascii="Tw Cen MT" w:hAnsi="Tw Cen MT"/>
                <w:b/>
                <w:sz w:val="24"/>
                <w:szCs w:val="24"/>
                <w:u w:val="single"/>
              </w:rPr>
              <w:t>Week/</w:t>
            </w:r>
            <w:r>
              <w:rPr>
                <w:rFonts w:ascii="Tw Cen MT" w:hAnsi="Tw Cen MT"/>
                <w:b/>
                <w:sz w:val="24"/>
                <w:szCs w:val="24"/>
                <w:u w:val="single"/>
              </w:rPr>
              <w:br/>
            </w:r>
            <w:r>
              <w:rPr>
                <w:rFonts w:ascii="Tw Cen MT" w:hAnsi="Tw Cen MT"/>
                <w:b/>
                <w:sz w:val="24"/>
                <w:szCs w:val="24"/>
                <w:u w:val="single"/>
              </w:rPr>
              <w:t>Phase</w:t>
            </w:r>
          </w:p>
        </w:tc>
        <w:tc>
          <w:tcPr>
            <w:tcW w:w="6804" w:type="dxa"/>
            <w:gridSpan w:val="2"/>
            <w:shd w:val="clear" w:color="auto" w:fill="auto"/>
            <w:vAlign w:val="center"/>
          </w:tcPr>
          <w:p w:rsidRPr="00CC7F1F" w:rsidR="006418DD" w:rsidP="006418DD" w:rsidRDefault="006418DD" w14:paraId="26640187" w14:textId="3F28DFF8">
            <w:pPr>
              <w:jc w:val="center"/>
              <w:rPr>
                <w:rFonts w:ascii="Tw Cen MT" w:hAnsi="Tw Cen MT"/>
                <w:b/>
                <w:sz w:val="24"/>
                <w:szCs w:val="24"/>
              </w:rPr>
            </w:pPr>
            <w:r>
              <w:rPr>
                <w:rFonts w:ascii="Tw Cen MT" w:hAnsi="Tw Cen MT"/>
                <w:b/>
                <w:sz w:val="24"/>
                <w:szCs w:val="24"/>
                <w:u w:val="single"/>
              </w:rPr>
              <w:t>Key Features</w:t>
            </w:r>
          </w:p>
        </w:tc>
      </w:tr>
      <w:tr w:rsidRPr="00CC7F1F" w:rsidR="006418DD" w:rsidTr="00467682" w14:paraId="74C72A1C" w14:textId="77777777">
        <w:trPr>
          <w:jc w:val="center"/>
        </w:trPr>
        <w:tc>
          <w:tcPr>
            <w:tcW w:w="988" w:type="dxa"/>
            <w:vMerge w:val="restart"/>
            <w:vAlign w:val="center"/>
          </w:tcPr>
          <w:p w:rsidRPr="00240170" w:rsidR="006418DD" w:rsidP="006418DD" w:rsidRDefault="006418DD" w14:paraId="15FFAD33" w14:textId="77777777">
            <w:pPr>
              <w:jc w:val="center"/>
              <w:rPr>
                <w:rFonts w:ascii="Tw Cen MT" w:hAnsi="Tw Cen MT"/>
                <w:sz w:val="24"/>
                <w:szCs w:val="24"/>
              </w:rPr>
            </w:pPr>
            <w:r>
              <w:rPr>
                <w:rFonts w:ascii="Tw Cen MT" w:hAnsi="Tw Cen MT"/>
                <w:sz w:val="24"/>
                <w:szCs w:val="24"/>
              </w:rPr>
              <w:t>4</w:t>
            </w:r>
          </w:p>
        </w:tc>
        <w:tc>
          <w:tcPr>
            <w:tcW w:w="6804" w:type="dxa"/>
            <w:gridSpan w:val="2"/>
          </w:tcPr>
          <w:p w:rsidRPr="006418DD" w:rsidR="006418DD" w:rsidP="006418DD" w:rsidRDefault="006418DD" w14:paraId="0CA44935" w14:textId="0C267C0D">
            <w:pPr>
              <w:rPr>
                <w:rFonts w:ascii="Tw Cen MT" w:hAnsi="Tw Cen MT"/>
                <w:bCs/>
                <w:sz w:val="24"/>
                <w:szCs w:val="24"/>
              </w:rPr>
            </w:pPr>
            <w:r w:rsidRPr="00CC7F1F">
              <w:rPr>
                <w:rFonts w:ascii="Tw Cen MT" w:hAnsi="Tw Cen MT"/>
                <w:b/>
                <w:sz w:val="24"/>
                <w:szCs w:val="24"/>
              </w:rPr>
              <w:t>Small Questions:</w:t>
            </w:r>
            <w:r>
              <w:rPr>
                <w:rFonts w:ascii="Tw Cen MT" w:hAnsi="Tw Cen MT"/>
                <w:b/>
                <w:sz w:val="24"/>
                <w:szCs w:val="24"/>
              </w:rPr>
              <w:t xml:space="preserve"> </w:t>
            </w:r>
            <w:r>
              <w:rPr>
                <w:rFonts w:ascii="Tw Cen MT" w:hAnsi="Tw Cen MT"/>
                <w:bCs/>
                <w:sz w:val="24"/>
                <w:szCs w:val="24"/>
              </w:rPr>
              <w:t>…</w:t>
            </w:r>
          </w:p>
          <w:p w:rsidRPr="00CC7F1F" w:rsidR="006418DD" w:rsidP="006418DD" w:rsidRDefault="006418DD" w14:paraId="15993B44" w14:textId="77777777">
            <w:pPr>
              <w:rPr>
                <w:rFonts w:ascii="Tw Cen MT" w:hAnsi="Tw Cen MT"/>
                <w:b/>
                <w:sz w:val="24"/>
                <w:szCs w:val="24"/>
              </w:rPr>
            </w:pPr>
          </w:p>
          <w:p w:rsidRPr="00CC7F1F" w:rsidR="006418DD" w:rsidP="006418DD" w:rsidRDefault="006418DD" w14:paraId="32835E58" w14:textId="77777777">
            <w:pPr>
              <w:rPr>
                <w:rFonts w:ascii="Tw Cen MT" w:hAnsi="Tw Cen MT"/>
                <w:b/>
                <w:sz w:val="24"/>
                <w:szCs w:val="24"/>
              </w:rPr>
            </w:pPr>
          </w:p>
        </w:tc>
      </w:tr>
      <w:tr w:rsidRPr="00CC7F1F" w:rsidR="006418DD" w:rsidTr="006418DD" w14:paraId="17BC306D" w14:textId="77777777">
        <w:trPr>
          <w:trHeight w:val="2091"/>
          <w:jc w:val="center"/>
        </w:trPr>
        <w:tc>
          <w:tcPr>
            <w:tcW w:w="988" w:type="dxa"/>
            <w:vMerge/>
            <w:vAlign w:val="center"/>
          </w:tcPr>
          <w:p w:rsidRPr="00240170" w:rsidR="006418DD" w:rsidP="006418DD" w:rsidRDefault="006418DD" w14:paraId="17A773B4" w14:textId="77777777">
            <w:pPr>
              <w:jc w:val="center"/>
              <w:rPr>
                <w:rFonts w:ascii="Tw Cen MT" w:hAnsi="Tw Cen MT"/>
                <w:sz w:val="24"/>
                <w:szCs w:val="24"/>
              </w:rPr>
            </w:pPr>
          </w:p>
        </w:tc>
        <w:tc>
          <w:tcPr>
            <w:tcW w:w="4536" w:type="dxa"/>
          </w:tcPr>
          <w:p w:rsidR="006418DD" w:rsidP="006418DD" w:rsidRDefault="006418DD" w14:paraId="5C65D2F9" w14:textId="10BA7096">
            <w:pPr>
              <w:rPr>
                <w:rFonts w:ascii="Tw Cen MT" w:hAnsi="Tw Cen MT"/>
                <w:b/>
                <w:sz w:val="24"/>
                <w:szCs w:val="24"/>
              </w:rPr>
            </w:pPr>
            <w:r>
              <w:rPr>
                <w:rFonts w:ascii="Tw Cen MT" w:hAnsi="Tw Cen MT"/>
                <w:b/>
                <w:sz w:val="24"/>
                <w:szCs w:val="24"/>
              </w:rPr>
              <w:t>Ke</w:t>
            </w:r>
            <w:r w:rsidRPr="00CC7F1F">
              <w:rPr>
                <w:rFonts w:ascii="Tw Cen MT" w:hAnsi="Tw Cen MT"/>
                <w:b/>
                <w:sz w:val="24"/>
                <w:szCs w:val="24"/>
              </w:rPr>
              <w:t>y Activities</w:t>
            </w:r>
            <w:r>
              <w:rPr>
                <w:rFonts w:ascii="Tw Cen MT" w:hAnsi="Tw Cen MT"/>
                <w:b/>
                <w:sz w:val="24"/>
                <w:szCs w:val="24"/>
              </w:rPr>
              <w:t>/Resources</w:t>
            </w:r>
            <w:r w:rsidRPr="00CC7F1F">
              <w:rPr>
                <w:rFonts w:ascii="Tw Cen MT" w:hAnsi="Tw Cen MT"/>
                <w:b/>
                <w:sz w:val="24"/>
                <w:szCs w:val="24"/>
              </w:rPr>
              <w:t>:</w:t>
            </w:r>
          </w:p>
          <w:p w:rsidRPr="006418DD" w:rsidR="006418DD" w:rsidP="006418DD" w:rsidRDefault="006418DD" w14:paraId="495B836E" w14:textId="5B51CCF8">
            <w:pPr>
              <w:rPr>
                <w:rFonts w:ascii="Tw Cen MT" w:hAnsi="Tw Cen MT"/>
                <w:bCs/>
                <w:sz w:val="24"/>
                <w:szCs w:val="24"/>
              </w:rPr>
            </w:pPr>
            <w:r>
              <w:rPr>
                <w:rFonts w:ascii="Tw Cen MT" w:hAnsi="Tw Cen MT"/>
                <w:bCs/>
                <w:sz w:val="24"/>
                <w:szCs w:val="24"/>
              </w:rPr>
              <w:t>…</w:t>
            </w:r>
          </w:p>
          <w:p w:rsidR="006418DD" w:rsidP="006418DD" w:rsidRDefault="006418DD" w14:paraId="56CDFF28" w14:textId="77777777">
            <w:pPr>
              <w:rPr>
                <w:rFonts w:ascii="Tw Cen MT" w:hAnsi="Tw Cen MT"/>
                <w:b/>
                <w:sz w:val="24"/>
                <w:szCs w:val="24"/>
              </w:rPr>
            </w:pPr>
          </w:p>
          <w:p w:rsidR="006418DD" w:rsidP="006418DD" w:rsidRDefault="006418DD" w14:paraId="37C28676" w14:textId="77777777">
            <w:pPr>
              <w:rPr>
                <w:rFonts w:ascii="Tw Cen MT" w:hAnsi="Tw Cen MT"/>
                <w:b/>
                <w:sz w:val="24"/>
                <w:szCs w:val="24"/>
              </w:rPr>
            </w:pPr>
          </w:p>
          <w:p w:rsidRPr="00CC7F1F" w:rsidR="006418DD" w:rsidP="006418DD" w:rsidRDefault="006418DD" w14:paraId="68C73A76" w14:textId="77777777">
            <w:pPr>
              <w:rPr>
                <w:rFonts w:ascii="Tw Cen MT" w:hAnsi="Tw Cen MT"/>
                <w:b/>
                <w:sz w:val="24"/>
                <w:szCs w:val="24"/>
              </w:rPr>
            </w:pPr>
          </w:p>
          <w:p w:rsidRPr="00CC7F1F" w:rsidR="006418DD" w:rsidP="006418DD" w:rsidRDefault="006418DD" w14:paraId="3E1AC2DE" w14:textId="77777777">
            <w:pPr>
              <w:rPr>
                <w:rFonts w:ascii="Tw Cen MT" w:hAnsi="Tw Cen MT"/>
                <w:b/>
                <w:sz w:val="24"/>
                <w:szCs w:val="24"/>
              </w:rPr>
            </w:pPr>
          </w:p>
          <w:p w:rsidRPr="00CC7F1F" w:rsidR="006418DD" w:rsidP="006418DD" w:rsidRDefault="006418DD" w14:paraId="23B29E1C" w14:textId="77777777">
            <w:pPr>
              <w:rPr>
                <w:rFonts w:ascii="Tw Cen MT" w:hAnsi="Tw Cen MT"/>
                <w:b/>
                <w:sz w:val="24"/>
                <w:szCs w:val="24"/>
              </w:rPr>
            </w:pPr>
          </w:p>
          <w:p w:rsidRPr="00CC7F1F" w:rsidR="006418DD" w:rsidP="006418DD" w:rsidRDefault="006418DD" w14:paraId="16685B63" w14:textId="77777777">
            <w:pPr>
              <w:jc w:val="center"/>
              <w:rPr>
                <w:rFonts w:ascii="Tw Cen MT" w:hAnsi="Tw Cen MT"/>
                <w:b/>
                <w:sz w:val="24"/>
                <w:szCs w:val="24"/>
              </w:rPr>
            </w:pPr>
          </w:p>
        </w:tc>
        <w:tc>
          <w:tcPr>
            <w:tcW w:w="2268" w:type="dxa"/>
          </w:tcPr>
          <w:p w:rsidR="006418DD" w:rsidP="006418DD" w:rsidRDefault="006418DD" w14:paraId="0B97DD41" w14:textId="77777777">
            <w:pPr>
              <w:rPr>
                <w:rFonts w:ascii="Tw Cen MT" w:hAnsi="Tw Cen MT"/>
                <w:b/>
                <w:sz w:val="24"/>
                <w:szCs w:val="24"/>
              </w:rPr>
            </w:pPr>
            <w:r>
              <w:rPr>
                <w:rFonts w:ascii="Tw Cen MT" w:hAnsi="Tw Cen MT"/>
                <w:b/>
                <w:sz w:val="24"/>
                <w:szCs w:val="24"/>
              </w:rPr>
              <w:t>Retrieval focus:</w:t>
            </w:r>
          </w:p>
          <w:p w:rsidRPr="00194F67" w:rsidR="006418DD" w:rsidP="006418DD" w:rsidRDefault="00194F67" w14:paraId="5C0FB00C" w14:textId="644A7EC6">
            <w:pPr>
              <w:rPr>
                <w:rFonts w:ascii="Tw Cen MT" w:hAnsi="Tw Cen MT"/>
                <w:bCs/>
                <w:sz w:val="24"/>
                <w:szCs w:val="24"/>
              </w:rPr>
            </w:pPr>
            <w:r>
              <w:rPr>
                <w:rFonts w:ascii="Tw Cen MT" w:hAnsi="Tw Cen MT"/>
                <w:bCs/>
                <w:sz w:val="24"/>
                <w:szCs w:val="24"/>
              </w:rPr>
              <w:t>…</w:t>
            </w:r>
          </w:p>
          <w:p w:rsidR="006418DD" w:rsidP="006418DD" w:rsidRDefault="006418DD" w14:paraId="60E1A75B" w14:textId="77777777">
            <w:pPr>
              <w:rPr>
                <w:rFonts w:ascii="Tw Cen MT" w:hAnsi="Tw Cen MT"/>
                <w:b/>
                <w:sz w:val="24"/>
                <w:szCs w:val="24"/>
              </w:rPr>
            </w:pPr>
          </w:p>
          <w:p w:rsidR="006418DD" w:rsidP="006418DD" w:rsidRDefault="006418DD" w14:paraId="4BDE3695" w14:textId="77777777">
            <w:pPr>
              <w:rPr>
                <w:rFonts w:ascii="Tw Cen MT" w:hAnsi="Tw Cen MT"/>
                <w:b/>
                <w:sz w:val="24"/>
                <w:szCs w:val="24"/>
              </w:rPr>
            </w:pPr>
          </w:p>
          <w:p w:rsidR="006418DD" w:rsidP="006418DD" w:rsidRDefault="006418DD" w14:paraId="26E0DAE1" w14:textId="77777777">
            <w:pPr>
              <w:rPr>
                <w:rFonts w:ascii="Tw Cen MT" w:hAnsi="Tw Cen MT"/>
                <w:b/>
                <w:sz w:val="24"/>
                <w:szCs w:val="24"/>
              </w:rPr>
            </w:pPr>
            <w:r>
              <w:rPr>
                <w:rFonts w:ascii="Tw Cen MT" w:hAnsi="Tw Cen MT"/>
                <w:b/>
                <w:sz w:val="24"/>
                <w:szCs w:val="24"/>
              </w:rPr>
              <w:t>Independent study:</w:t>
            </w:r>
          </w:p>
          <w:p w:rsidRPr="00194F67" w:rsidR="006418DD" w:rsidP="006418DD" w:rsidRDefault="00194F67" w14:paraId="122E5D41" w14:textId="1ABDDC72">
            <w:pPr>
              <w:rPr>
                <w:rFonts w:ascii="Tw Cen MT" w:hAnsi="Tw Cen MT"/>
                <w:bCs/>
                <w:sz w:val="24"/>
                <w:szCs w:val="24"/>
              </w:rPr>
            </w:pPr>
            <w:r>
              <w:rPr>
                <w:rFonts w:ascii="Tw Cen MT" w:hAnsi="Tw Cen MT"/>
                <w:bCs/>
                <w:sz w:val="24"/>
                <w:szCs w:val="24"/>
              </w:rPr>
              <w:t>…</w:t>
            </w:r>
          </w:p>
        </w:tc>
      </w:tr>
      <w:tr w:rsidRPr="00CC7F1F" w:rsidR="006418DD" w:rsidTr="00467682" w14:paraId="18F4DBEB" w14:textId="77777777">
        <w:trPr>
          <w:jc w:val="center"/>
        </w:trPr>
        <w:tc>
          <w:tcPr>
            <w:tcW w:w="988" w:type="dxa"/>
            <w:shd w:val="clear" w:color="auto" w:fill="000000" w:themeFill="text1"/>
            <w:vAlign w:val="center"/>
          </w:tcPr>
          <w:p w:rsidRPr="00240170" w:rsidR="006418DD" w:rsidP="006418DD" w:rsidRDefault="006418DD" w14:paraId="71C3197A" w14:textId="77777777">
            <w:pPr>
              <w:jc w:val="center"/>
              <w:rPr>
                <w:rFonts w:ascii="Tw Cen MT" w:hAnsi="Tw Cen MT"/>
                <w:sz w:val="24"/>
                <w:szCs w:val="24"/>
              </w:rPr>
            </w:pPr>
          </w:p>
        </w:tc>
        <w:tc>
          <w:tcPr>
            <w:tcW w:w="6804" w:type="dxa"/>
            <w:gridSpan w:val="2"/>
            <w:shd w:val="clear" w:color="auto" w:fill="000000" w:themeFill="text1"/>
          </w:tcPr>
          <w:p w:rsidRPr="00CC7F1F" w:rsidR="006418DD" w:rsidP="006418DD" w:rsidRDefault="006418DD" w14:paraId="64B543BF" w14:textId="77777777">
            <w:pPr>
              <w:rPr>
                <w:rFonts w:ascii="Tw Cen MT" w:hAnsi="Tw Cen MT"/>
                <w:b/>
                <w:sz w:val="24"/>
                <w:szCs w:val="24"/>
              </w:rPr>
            </w:pPr>
          </w:p>
        </w:tc>
      </w:tr>
      <w:tr w:rsidRPr="00CC7F1F" w:rsidR="006418DD" w:rsidTr="00467682" w14:paraId="20A8182F" w14:textId="77777777">
        <w:trPr>
          <w:jc w:val="center"/>
        </w:trPr>
        <w:tc>
          <w:tcPr>
            <w:tcW w:w="988" w:type="dxa"/>
            <w:vMerge w:val="restart"/>
            <w:vAlign w:val="center"/>
          </w:tcPr>
          <w:p w:rsidRPr="00240170" w:rsidR="006418DD" w:rsidP="006418DD" w:rsidRDefault="006418DD" w14:paraId="04A57E92" w14:textId="77777777">
            <w:pPr>
              <w:jc w:val="center"/>
              <w:rPr>
                <w:rFonts w:ascii="Tw Cen MT" w:hAnsi="Tw Cen MT"/>
                <w:sz w:val="24"/>
                <w:szCs w:val="24"/>
              </w:rPr>
            </w:pPr>
            <w:r>
              <w:rPr>
                <w:rFonts w:ascii="Tw Cen MT" w:hAnsi="Tw Cen MT"/>
                <w:sz w:val="24"/>
                <w:szCs w:val="24"/>
              </w:rPr>
              <w:t>5</w:t>
            </w:r>
          </w:p>
        </w:tc>
        <w:tc>
          <w:tcPr>
            <w:tcW w:w="6804" w:type="dxa"/>
            <w:gridSpan w:val="2"/>
          </w:tcPr>
          <w:p w:rsidRPr="00194F67" w:rsidR="006418DD" w:rsidP="006418DD" w:rsidRDefault="006418DD" w14:paraId="5BF5635B" w14:textId="12DD3FC6">
            <w:pPr>
              <w:rPr>
                <w:rFonts w:ascii="Tw Cen MT" w:hAnsi="Tw Cen MT"/>
                <w:bCs/>
                <w:sz w:val="24"/>
                <w:szCs w:val="24"/>
              </w:rPr>
            </w:pPr>
            <w:r w:rsidRPr="00CC7F1F">
              <w:rPr>
                <w:rFonts w:ascii="Tw Cen MT" w:hAnsi="Tw Cen MT"/>
                <w:b/>
                <w:sz w:val="24"/>
                <w:szCs w:val="24"/>
              </w:rPr>
              <w:t>Small Questions:</w:t>
            </w:r>
            <w:r w:rsidR="00194F67">
              <w:rPr>
                <w:rFonts w:ascii="Tw Cen MT" w:hAnsi="Tw Cen MT"/>
                <w:bCs/>
                <w:sz w:val="24"/>
                <w:szCs w:val="24"/>
              </w:rPr>
              <w:t xml:space="preserve"> …</w:t>
            </w:r>
          </w:p>
          <w:p w:rsidRPr="00CC7F1F" w:rsidR="006418DD" w:rsidP="006418DD" w:rsidRDefault="006418DD" w14:paraId="6FF17C5D" w14:textId="77777777">
            <w:pPr>
              <w:rPr>
                <w:rFonts w:ascii="Tw Cen MT" w:hAnsi="Tw Cen MT"/>
                <w:b/>
                <w:sz w:val="24"/>
                <w:szCs w:val="24"/>
              </w:rPr>
            </w:pPr>
          </w:p>
          <w:p w:rsidRPr="00CC7F1F" w:rsidR="006418DD" w:rsidP="006418DD" w:rsidRDefault="006418DD" w14:paraId="1E3CE19D" w14:textId="77777777">
            <w:pPr>
              <w:rPr>
                <w:rFonts w:ascii="Tw Cen MT" w:hAnsi="Tw Cen MT"/>
                <w:b/>
                <w:sz w:val="24"/>
                <w:szCs w:val="24"/>
              </w:rPr>
            </w:pPr>
          </w:p>
        </w:tc>
      </w:tr>
      <w:tr w:rsidRPr="00CC7F1F" w:rsidR="006418DD" w:rsidTr="006418DD" w14:paraId="50B205F2" w14:textId="77777777">
        <w:trPr>
          <w:trHeight w:val="2352"/>
          <w:jc w:val="center"/>
        </w:trPr>
        <w:tc>
          <w:tcPr>
            <w:tcW w:w="988" w:type="dxa"/>
            <w:vMerge/>
            <w:vAlign w:val="center"/>
          </w:tcPr>
          <w:p w:rsidRPr="00240170" w:rsidR="006418DD" w:rsidP="006418DD" w:rsidRDefault="006418DD" w14:paraId="6BB475E0" w14:textId="77777777">
            <w:pPr>
              <w:jc w:val="center"/>
              <w:rPr>
                <w:rFonts w:ascii="Tw Cen MT" w:hAnsi="Tw Cen MT"/>
                <w:sz w:val="24"/>
                <w:szCs w:val="24"/>
              </w:rPr>
            </w:pPr>
          </w:p>
        </w:tc>
        <w:tc>
          <w:tcPr>
            <w:tcW w:w="4536" w:type="dxa"/>
          </w:tcPr>
          <w:p w:rsidR="006418DD" w:rsidP="006418DD" w:rsidRDefault="006418DD" w14:paraId="2D1AAA62" w14:textId="2EFF571C">
            <w:pPr>
              <w:rPr>
                <w:rFonts w:ascii="Tw Cen MT" w:hAnsi="Tw Cen MT"/>
                <w:b/>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p>
          <w:p w:rsidRPr="00194F67" w:rsidR="006418DD" w:rsidP="006418DD" w:rsidRDefault="00194F67" w14:paraId="73073795" w14:textId="2E246323">
            <w:pPr>
              <w:rPr>
                <w:rFonts w:ascii="Tw Cen MT" w:hAnsi="Tw Cen MT"/>
                <w:bCs/>
                <w:sz w:val="24"/>
                <w:szCs w:val="24"/>
              </w:rPr>
            </w:pPr>
            <w:r>
              <w:rPr>
                <w:rFonts w:ascii="Tw Cen MT" w:hAnsi="Tw Cen MT"/>
                <w:bCs/>
                <w:sz w:val="24"/>
                <w:szCs w:val="24"/>
              </w:rPr>
              <w:t>…</w:t>
            </w:r>
          </w:p>
          <w:p w:rsidR="006418DD" w:rsidP="006418DD" w:rsidRDefault="006418DD" w14:paraId="76EC41FE" w14:textId="77777777">
            <w:pPr>
              <w:rPr>
                <w:rFonts w:ascii="Tw Cen MT" w:hAnsi="Tw Cen MT"/>
                <w:b/>
                <w:sz w:val="24"/>
                <w:szCs w:val="24"/>
              </w:rPr>
            </w:pPr>
          </w:p>
          <w:p w:rsidR="006418DD" w:rsidP="006418DD" w:rsidRDefault="006418DD" w14:paraId="60AC98A5" w14:textId="77777777">
            <w:pPr>
              <w:rPr>
                <w:rFonts w:ascii="Tw Cen MT" w:hAnsi="Tw Cen MT"/>
                <w:b/>
                <w:sz w:val="24"/>
                <w:szCs w:val="24"/>
              </w:rPr>
            </w:pPr>
          </w:p>
          <w:p w:rsidR="006418DD" w:rsidP="006418DD" w:rsidRDefault="006418DD" w14:paraId="5868D705" w14:textId="27701290">
            <w:pPr>
              <w:rPr>
                <w:rFonts w:ascii="Tw Cen MT" w:hAnsi="Tw Cen MT"/>
                <w:b/>
                <w:sz w:val="24"/>
                <w:szCs w:val="24"/>
              </w:rPr>
            </w:pPr>
          </w:p>
          <w:p w:rsidRPr="00CC7F1F" w:rsidR="006418DD" w:rsidP="006418DD" w:rsidRDefault="006418DD" w14:paraId="1184E80C" w14:textId="77777777">
            <w:pPr>
              <w:rPr>
                <w:rFonts w:ascii="Tw Cen MT" w:hAnsi="Tw Cen MT"/>
                <w:b/>
                <w:sz w:val="24"/>
                <w:szCs w:val="24"/>
              </w:rPr>
            </w:pPr>
          </w:p>
          <w:p w:rsidRPr="00CC7F1F" w:rsidR="006418DD" w:rsidP="006418DD" w:rsidRDefault="006418DD" w14:paraId="490DB5EE" w14:textId="77777777">
            <w:pPr>
              <w:rPr>
                <w:rFonts w:ascii="Tw Cen MT" w:hAnsi="Tw Cen MT"/>
                <w:b/>
                <w:sz w:val="24"/>
                <w:szCs w:val="24"/>
              </w:rPr>
            </w:pPr>
          </w:p>
          <w:p w:rsidRPr="00CC7F1F" w:rsidR="006418DD" w:rsidP="006418DD" w:rsidRDefault="006418DD" w14:paraId="2E094082" w14:textId="77777777">
            <w:pPr>
              <w:rPr>
                <w:rFonts w:ascii="Tw Cen MT" w:hAnsi="Tw Cen MT"/>
                <w:b/>
                <w:sz w:val="24"/>
                <w:szCs w:val="24"/>
              </w:rPr>
            </w:pPr>
          </w:p>
          <w:p w:rsidRPr="00CC7F1F" w:rsidR="006418DD" w:rsidP="006418DD" w:rsidRDefault="006418DD" w14:paraId="33FC74EC" w14:textId="77777777">
            <w:pPr>
              <w:jc w:val="center"/>
              <w:rPr>
                <w:rFonts w:ascii="Tw Cen MT" w:hAnsi="Tw Cen MT"/>
                <w:b/>
                <w:sz w:val="24"/>
                <w:szCs w:val="24"/>
              </w:rPr>
            </w:pPr>
          </w:p>
        </w:tc>
        <w:tc>
          <w:tcPr>
            <w:tcW w:w="2268" w:type="dxa"/>
          </w:tcPr>
          <w:p w:rsidR="006418DD" w:rsidP="006418DD" w:rsidRDefault="006418DD" w14:paraId="1B39C108" w14:textId="77777777">
            <w:pPr>
              <w:rPr>
                <w:rFonts w:ascii="Tw Cen MT" w:hAnsi="Tw Cen MT"/>
                <w:b/>
                <w:sz w:val="24"/>
                <w:szCs w:val="24"/>
              </w:rPr>
            </w:pPr>
            <w:r>
              <w:rPr>
                <w:rFonts w:ascii="Tw Cen MT" w:hAnsi="Tw Cen MT"/>
                <w:b/>
                <w:sz w:val="24"/>
                <w:szCs w:val="24"/>
              </w:rPr>
              <w:t>Retrieval focus:</w:t>
            </w:r>
          </w:p>
          <w:p w:rsidRPr="00194F67" w:rsidR="006418DD" w:rsidP="006418DD" w:rsidRDefault="00194F67" w14:paraId="11AF1AD6" w14:textId="620993D0">
            <w:pPr>
              <w:rPr>
                <w:rFonts w:ascii="Tw Cen MT" w:hAnsi="Tw Cen MT"/>
                <w:bCs/>
                <w:sz w:val="24"/>
                <w:szCs w:val="24"/>
              </w:rPr>
            </w:pPr>
            <w:r>
              <w:rPr>
                <w:rFonts w:ascii="Tw Cen MT" w:hAnsi="Tw Cen MT"/>
                <w:bCs/>
                <w:sz w:val="24"/>
                <w:szCs w:val="24"/>
              </w:rPr>
              <w:t>…</w:t>
            </w:r>
          </w:p>
          <w:p w:rsidR="006418DD" w:rsidP="006418DD" w:rsidRDefault="006418DD" w14:paraId="05A54FCC" w14:textId="77777777">
            <w:pPr>
              <w:rPr>
                <w:rFonts w:ascii="Tw Cen MT" w:hAnsi="Tw Cen MT"/>
                <w:b/>
                <w:sz w:val="24"/>
                <w:szCs w:val="24"/>
              </w:rPr>
            </w:pPr>
          </w:p>
          <w:p w:rsidR="006418DD" w:rsidP="006418DD" w:rsidRDefault="006418DD" w14:paraId="31F30699" w14:textId="77777777">
            <w:pPr>
              <w:rPr>
                <w:rFonts w:ascii="Tw Cen MT" w:hAnsi="Tw Cen MT"/>
                <w:b/>
                <w:sz w:val="24"/>
                <w:szCs w:val="24"/>
              </w:rPr>
            </w:pPr>
          </w:p>
          <w:p w:rsidR="006418DD" w:rsidP="006418DD" w:rsidRDefault="006418DD" w14:paraId="5350EBFB" w14:textId="77777777">
            <w:pPr>
              <w:rPr>
                <w:rFonts w:ascii="Tw Cen MT" w:hAnsi="Tw Cen MT"/>
                <w:b/>
                <w:sz w:val="24"/>
                <w:szCs w:val="24"/>
              </w:rPr>
            </w:pPr>
            <w:r>
              <w:rPr>
                <w:rFonts w:ascii="Tw Cen MT" w:hAnsi="Tw Cen MT"/>
                <w:b/>
                <w:sz w:val="24"/>
                <w:szCs w:val="24"/>
              </w:rPr>
              <w:t>Independent study:</w:t>
            </w:r>
          </w:p>
          <w:p w:rsidRPr="00194F67" w:rsidR="006418DD" w:rsidP="006418DD" w:rsidRDefault="00194F67" w14:paraId="61E2B120" w14:textId="1B71F3FF">
            <w:pPr>
              <w:rPr>
                <w:rFonts w:ascii="Tw Cen MT" w:hAnsi="Tw Cen MT"/>
                <w:bCs/>
                <w:sz w:val="24"/>
                <w:szCs w:val="24"/>
              </w:rPr>
            </w:pPr>
            <w:r>
              <w:rPr>
                <w:rFonts w:ascii="Tw Cen MT" w:hAnsi="Tw Cen MT"/>
                <w:bCs/>
                <w:sz w:val="24"/>
                <w:szCs w:val="24"/>
              </w:rPr>
              <w:t>…</w:t>
            </w:r>
          </w:p>
        </w:tc>
      </w:tr>
      <w:tr w:rsidRPr="00CC7F1F" w:rsidR="006418DD" w:rsidTr="00467682" w14:paraId="10CFDA1E" w14:textId="77777777">
        <w:trPr>
          <w:jc w:val="center"/>
        </w:trPr>
        <w:tc>
          <w:tcPr>
            <w:tcW w:w="7792" w:type="dxa"/>
            <w:gridSpan w:val="3"/>
            <w:shd w:val="clear" w:color="auto" w:fill="000000" w:themeFill="text1"/>
            <w:vAlign w:val="center"/>
          </w:tcPr>
          <w:p w:rsidRPr="00CC7F1F" w:rsidR="006418DD" w:rsidP="006418DD" w:rsidRDefault="006418DD" w14:paraId="3695183E" w14:textId="77777777">
            <w:pPr>
              <w:rPr>
                <w:rFonts w:ascii="Tw Cen MT" w:hAnsi="Tw Cen MT"/>
                <w:b/>
                <w:sz w:val="24"/>
                <w:szCs w:val="24"/>
              </w:rPr>
            </w:pPr>
          </w:p>
        </w:tc>
      </w:tr>
      <w:tr w:rsidRPr="00CC7F1F" w:rsidR="006418DD" w:rsidTr="00467682" w14:paraId="7BD96BE8" w14:textId="77777777">
        <w:trPr>
          <w:jc w:val="center"/>
        </w:trPr>
        <w:tc>
          <w:tcPr>
            <w:tcW w:w="988" w:type="dxa"/>
            <w:vMerge w:val="restart"/>
            <w:vAlign w:val="center"/>
          </w:tcPr>
          <w:p w:rsidRPr="00240170" w:rsidR="006418DD" w:rsidP="006418DD" w:rsidRDefault="006418DD" w14:paraId="10EF7157" w14:textId="77777777">
            <w:pPr>
              <w:jc w:val="center"/>
              <w:rPr>
                <w:rFonts w:ascii="Tw Cen MT" w:hAnsi="Tw Cen MT"/>
                <w:sz w:val="24"/>
                <w:szCs w:val="24"/>
              </w:rPr>
            </w:pPr>
            <w:r>
              <w:rPr>
                <w:rFonts w:ascii="Tw Cen MT" w:hAnsi="Tw Cen MT"/>
                <w:sz w:val="24"/>
                <w:szCs w:val="24"/>
              </w:rPr>
              <w:t>6</w:t>
            </w:r>
          </w:p>
        </w:tc>
        <w:tc>
          <w:tcPr>
            <w:tcW w:w="6804" w:type="dxa"/>
            <w:gridSpan w:val="2"/>
          </w:tcPr>
          <w:p w:rsidRPr="00194F67" w:rsidR="006418DD" w:rsidP="006418DD" w:rsidRDefault="006418DD" w14:paraId="4CDBD22C" w14:textId="6D16A9C7">
            <w:pPr>
              <w:rPr>
                <w:rFonts w:ascii="Tw Cen MT" w:hAnsi="Tw Cen MT"/>
                <w:bCs/>
                <w:sz w:val="24"/>
                <w:szCs w:val="24"/>
              </w:rPr>
            </w:pPr>
            <w:r w:rsidRPr="00CC7F1F">
              <w:rPr>
                <w:rFonts w:ascii="Tw Cen MT" w:hAnsi="Tw Cen MT"/>
                <w:b/>
                <w:sz w:val="24"/>
                <w:szCs w:val="24"/>
              </w:rPr>
              <w:t>Small Questions:</w:t>
            </w:r>
            <w:r w:rsidR="00194F67">
              <w:rPr>
                <w:rFonts w:ascii="Tw Cen MT" w:hAnsi="Tw Cen MT"/>
                <w:b/>
                <w:sz w:val="24"/>
                <w:szCs w:val="24"/>
              </w:rPr>
              <w:t xml:space="preserve"> </w:t>
            </w:r>
            <w:r w:rsidR="00194F67">
              <w:rPr>
                <w:rFonts w:ascii="Tw Cen MT" w:hAnsi="Tw Cen MT"/>
                <w:bCs/>
                <w:sz w:val="24"/>
                <w:szCs w:val="24"/>
              </w:rPr>
              <w:t>…</w:t>
            </w:r>
          </w:p>
          <w:p w:rsidRPr="00CC7F1F" w:rsidR="006418DD" w:rsidP="006418DD" w:rsidRDefault="006418DD" w14:paraId="281ACB56" w14:textId="77777777">
            <w:pPr>
              <w:rPr>
                <w:rFonts w:ascii="Tw Cen MT" w:hAnsi="Tw Cen MT"/>
                <w:b/>
                <w:sz w:val="24"/>
                <w:szCs w:val="24"/>
              </w:rPr>
            </w:pPr>
          </w:p>
          <w:p w:rsidRPr="00CC7F1F" w:rsidR="006418DD" w:rsidP="006418DD" w:rsidRDefault="006418DD" w14:paraId="26F7648E" w14:textId="77777777">
            <w:pPr>
              <w:rPr>
                <w:rFonts w:ascii="Tw Cen MT" w:hAnsi="Tw Cen MT"/>
                <w:b/>
                <w:sz w:val="24"/>
                <w:szCs w:val="24"/>
              </w:rPr>
            </w:pPr>
          </w:p>
        </w:tc>
      </w:tr>
      <w:tr w:rsidRPr="00CC7F1F" w:rsidR="006418DD" w:rsidTr="006418DD" w14:paraId="24AE6609" w14:textId="77777777">
        <w:trPr>
          <w:trHeight w:val="841"/>
          <w:jc w:val="center"/>
        </w:trPr>
        <w:tc>
          <w:tcPr>
            <w:tcW w:w="988" w:type="dxa"/>
            <w:vMerge/>
            <w:vAlign w:val="center"/>
          </w:tcPr>
          <w:p w:rsidRPr="00240170" w:rsidR="006418DD" w:rsidP="006418DD" w:rsidRDefault="006418DD" w14:paraId="5F0D98B1" w14:textId="77777777">
            <w:pPr>
              <w:jc w:val="center"/>
              <w:rPr>
                <w:rFonts w:ascii="Tw Cen MT" w:hAnsi="Tw Cen MT"/>
                <w:sz w:val="24"/>
                <w:szCs w:val="24"/>
              </w:rPr>
            </w:pPr>
          </w:p>
        </w:tc>
        <w:tc>
          <w:tcPr>
            <w:tcW w:w="4536" w:type="dxa"/>
          </w:tcPr>
          <w:p w:rsidR="006418DD" w:rsidP="006418DD" w:rsidRDefault="006418DD" w14:paraId="5522EC05" w14:textId="4BE5C644">
            <w:pPr>
              <w:rPr>
                <w:rFonts w:ascii="Tw Cen MT" w:hAnsi="Tw Cen MT"/>
                <w:bCs/>
                <w:sz w:val="24"/>
                <w:szCs w:val="24"/>
              </w:rPr>
            </w:pPr>
            <w:r w:rsidRPr="00CC7F1F">
              <w:rPr>
                <w:rFonts w:ascii="Tw Cen MT" w:hAnsi="Tw Cen MT"/>
                <w:b/>
                <w:sz w:val="24"/>
                <w:szCs w:val="24"/>
              </w:rPr>
              <w:t>Key Activities</w:t>
            </w:r>
            <w:r>
              <w:rPr>
                <w:rFonts w:ascii="Tw Cen MT" w:hAnsi="Tw Cen MT"/>
                <w:b/>
                <w:sz w:val="24"/>
                <w:szCs w:val="24"/>
              </w:rPr>
              <w:t>/Resources</w:t>
            </w:r>
            <w:r w:rsidRPr="00CC7F1F">
              <w:rPr>
                <w:rFonts w:ascii="Tw Cen MT" w:hAnsi="Tw Cen MT"/>
                <w:b/>
                <w:sz w:val="24"/>
                <w:szCs w:val="24"/>
              </w:rPr>
              <w:t>:</w:t>
            </w:r>
            <w:r w:rsidR="00194F67">
              <w:rPr>
                <w:rFonts w:ascii="Tw Cen MT" w:hAnsi="Tw Cen MT"/>
                <w:b/>
                <w:sz w:val="24"/>
                <w:szCs w:val="24"/>
              </w:rPr>
              <w:t xml:space="preserve"> </w:t>
            </w:r>
          </w:p>
          <w:p w:rsidRPr="00194F67" w:rsidR="006418DD" w:rsidP="006418DD" w:rsidRDefault="00194F67" w14:paraId="39045C11" w14:textId="477CC6BE">
            <w:pPr>
              <w:rPr>
                <w:rFonts w:ascii="Tw Cen MT" w:hAnsi="Tw Cen MT"/>
                <w:bCs/>
                <w:sz w:val="24"/>
                <w:szCs w:val="24"/>
              </w:rPr>
            </w:pPr>
            <w:r>
              <w:rPr>
                <w:rFonts w:ascii="Tw Cen MT" w:hAnsi="Tw Cen MT"/>
                <w:bCs/>
                <w:sz w:val="24"/>
                <w:szCs w:val="24"/>
              </w:rPr>
              <w:t>…</w:t>
            </w:r>
          </w:p>
          <w:p w:rsidR="006418DD" w:rsidP="006418DD" w:rsidRDefault="006418DD" w14:paraId="570DED0D" w14:textId="4C4BE051">
            <w:pPr>
              <w:rPr>
                <w:rFonts w:ascii="Tw Cen MT" w:hAnsi="Tw Cen MT"/>
                <w:b/>
                <w:sz w:val="24"/>
                <w:szCs w:val="24"/>
              </w:rPr>
            </w:pPr>
          </w:p>
          <w:p w:rsidR="006418DD" w:rsidP="006418DD" w:rsidRDefault="006418DD" w14:paraId="15E9600A" w14:textId="35162697">
            <w:pPr>
              <w:rPr>
                <w:rFonts w:ascii="Tw Cen MT" w:hAnsi="Tw Cen MT"/>
                <w:b/>
                <w:sz w:val="24"/>
                <w:szCs w:val="24"/>
              </w:rPr>
            </w:pPr>
          </w:p>
          <w:p w:rsidR="006418DD" w:rsidP="006418DD" w:rsidRDefault="006418DD" w14:paraId="2DD34938" w14:textId="77777777">
            <w:pPr>
              <w:rPr>
                <w:rFonts w:ascii="Tw Cen MT" w:hAnsi="Tw Cen MT"/>
                <w:b/>
                <w:sz w:val="24"/>
                <w:szCs w:val="24"/>
              </w:rPr>
            </w:pPr>
          </w:p>
          <w:p w:rsidRPr="00CC7F1F" w:rsidR="006418DD" w:rsidP="006418DD" w:rsidRDefault="006418DD" w14:paraId="28799F72" w14:textId="77777777">
            <w:pPr>
              <w:rPr>
                <w:rFonts w:ascii="Tw Cen MT" w:hAnsi="Tw Cen MT"/>
                <w:b/>
                <w:sz w:val="24"/>
                <w:szCs w:val="24"/>
              </w:rPr>
            </w:pPr>
          </w:p>
          <w:p w:rsidRPr="00CC7F1F" w:rsidR="006418DD" w:rsidP="006418DD" w:rsidRDefault="006418DD" w14:paraId="5CE6A98F" w14:textId="77777777">
            <w:pPr>
              <w:rPr>
                <w:rFonts w:ascii="Tw Cen MT" w:hAnsi="Tw Cen MT"/>
                <w:b/>
                <w:sz w:val="24"/>
                <w:szCs w:val="24"/>
              </w:rPr>
            </w:pPr>
          </w:p>
          <w:p w:rsidRPr="00CC7F1F" w:rsidR="006418DD" w:rsidP="006418DD" w:rsidRDefault="006418DD" w14:paraId="1803C84A" w14:textId="77777777">
            <w:pPr>
              <w:rPr>
                <w:rFonts w:ascii="Tw Cen MT" w:hAnsi="Tw Cen MT"/>
                <w:b/>
                <w:sz w:val="24"/>
                <w:szCs w:val="24"/>
              </w:rPr>
            </w:pPr>
          </w:p>
          <w:p w:rsidRPr="00CC7F1F" w:rsidR="006418DD" w:rsidP="006418DD" w:rsidRDefault="006418DD" w14:paraId="64278397" w14:textId="77777777">
            <w:pPr>
              <w:jc w:val="center"/>
              <w:rPr>
                <w:rFonts w:ascii="Tw Cen MT" w:hAnsi="Tw Cen MT"/>
                <w:b/>
                <w:sz w:val="24"/>
                <w:szCs w:val="24"/>
              </w:rPr>
            </w:pPr>
          </w:p>
        </w:tc>
        <w:tc>
          <w:tcPr>
            <w:tcW w:w="2268" w:type="dxa"/>
          </w:tcPr>
          <w:p w:rsidR="006418DD" w:rsidP="006418DD" w:rsidRDefault="006418DD" w14:paraId="6279D233" w14:textId="77777777">
            <w:pPr>
              <w:rPr>
                <w:rFonts w:ascii="Tw Cen MT" w:hAnsi="Tw Cen MT"/>
                <w:b/>
                <w:sz w:val="24"/>
                <w:szCs w:val="24"/>
              </w:rPr>
            </w:pPr>
            <w:r>
              <w:rPr>
                <w:rFonts w:ascii="Tw Cen MT" w:hAnsi="Tw Cen MT"/>
                <w:b/>
                <w:sz w:val="24"/>
                <w:szCs w:val="24"/>
              </w:rPr>
              <w:t>Retrieval focus:</w:t>
            </w:r>
          </w:p>
          <w:p w:rsidRPr="00194F67" w:rsidR="006418DD" w:rsidP="006418DD" w:rsidRDefault="00194F67" w14:paraId="7681DC72" w14:textId="4A04B0FB">
            <w:pPr>
              <w:rPr>
                <w:rFonts w:ascii="Tw Cen MT" w:hAnsi="Tw Cen MT"/>
                <w:bCs/>
                <w:sz w:val="24"/>
                <w:szCs w:val="24"/>
              </w:rPr>
            </w:pPr>
            <w:r>
              <w:rPr>
                <w:rFonts w:ascii="Tw Cen MT" w:hAnsi="Tw Cen MT"/>
                <w:bCs/>
                <w:sz w:val="24"/>
                <w:szCs w:val="24"/>
              </w:rPr>
              <w:t>…</w:t>
            </w:r>
          </w:p>
          <w:p w:rsidR="006418DD" w:rsidP="006418DD" w:rsidRDefault="006418DD" w14:paraId="6EF2ED29" w14:textId="77777777">
            <w:pPr>
              <w:rPr>
                <w:rFonts w:ascii="Tw Cen MT" w:hAnsi="Tw Cen MT"/>
                <w:b/>
                <w:sz w:val="24"/>
                <w:szCs w:val="24"/>
              </w:rPr>
            </w:pPr>
          </w:p>
          <w:p w:rsidR="006418DD" w:rsidP="006418DD" w:rsidRDefault="006418DD" w14:paraId="78811F86" w14:textId="77777777">
            <w:pPr>
              <w:rPr>
                <w:rFonts w:ascii="Tw Cen MT" w:hAnsi="Tw Cen MT"/>
                <w:b/>
                <w:sz w:val="24"/>
                <w:szCs w:val="24"/>
              </w:rPr>
            </w:pPr>
          </w:p>
          <w:p w:rsidR="006418DD" w:rsidP="006418DD" w:rsidRDefault="006418DD" w14:paraId="0CA34B99" w14:textId="77777777">
            <w:pPr>
              <w:rPr>
                <w:rFonts w:ascii="Tw Cen MT" w:hAnsi="Tw Cen MT"/>
                <w:b/>
                <w:sz w:val="24"/>
                <w:szCs w:val="24"/>
              </w:rPr>
            </w:pPr>
            <w:r>
              <w:rPr>
                <w:rFonts w:ascii="Tw Cen MT" w:hAnsi="Tw Cen MT"/>
                <w:b/>
                <w:sz w:val="24"/>
                <w:szCs w:val="24"/>
              </w:rPr>
              <w:t>Independent study:</w:t>
            </w:r>
          </w:p>
          <w:p w:rsidRPr="00194F67" w:rsidR="006418DD" w:rsidP="006418DD" w:rsidRDefault="00194F67" w14:paraId="4A2265F6" w14:textId="4506C0E6">
            <w:pPr>
              <w:rPr>
                <w:rFonts w:ascii="Tw Cen MT" w:hAnsi="Tw Cen MT"/>
                <w:bCs/>
                <w:sz w:val="24"/>
                <w:szCs w:val="24"/>
              </w:rPr>
            </w:pPr>
            <w:r>
              <w:rPr>
                <w:rFonts w:ascii="Tw Cen MT" w:hAnsi="Tw Cen MT"/>
                <w:bCs/>
                <w:sz w:val="24"/>
                <w:szCs w:val="24"/>
              </w:rPr>
              <w:t>…</w:t>
            </w:r>
          </w:p>
        </w:tc>
      </w:tr>
    </w:tbl>
    <w:p w:rsidRPr="00BF2FB6" w:rsidR="001F6168" w:rsidP="00E25346" w:rsidRDefault="001F6168" w14:paraId="08EDBC9A" w14:textId="77777777">
      <w:pPr>
        <w:rPr>
          <w:rFonts w:ascii="Tw Cen MT" w:hAnsi="Tw Cen MT" w:cstheme="minorHAnsi"/>
          <w:b/>
          <w:bCs/>
          <w:sz w:val="24"/>
          <w:szCs w:val="24"/>
        </w:rPr>
      </w:pPr>
    </w:p>
    <w:sectPr w:rsidRPr="00BF2FB6" w:rsidR="001F6168" w:rsidSect="00467682">
      <w:type w:val="continuous"/>
      <w:pgSz w:w="16838" w:h="11906" w:orient="landscape"/>
      <w:pgMar w:top="709" w:right="536" w:bottom="568" w:left="709" w:header="708" w:footer="708"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A28"/>
    <w:multiLevelType w:val="hybridMultilevel"/>
    <w:tmpl w:val="87F2C3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885DDE"/>
    <w:multiLevelType w:val="hybridMultilevel"/>
    <w:tmpl w:val="660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F444C"/>
    <w:multiLevelType w:val="hybridMultilevel"/>
    <w:tmpl w:val="A8A8AB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9180C0A"/>
    <w:multiLevelType w:val="hybridMultilevel"/>
    <w:tmpl w:val="07D264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A47006B"/>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B43EB7"/>
    <w:multiLevelType w:val="hybridMultilevel"/>
    <w:tmpl w:val="5F6629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BA5599F"/>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97B84"/>
    <w:multiLevelType w:val="hybridMultilevel"/>
    <w:tmpl w:val="E28A5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67309"/>
    <w:multiLevelType w:val="hybridMultilevel"/>
    <w:tmpl w:val="5642B73C"/>
    <w:lvl w:ilvl="0" w:tplc="26C4918C">
      <w:numFmt w:val="bullet"/>
      <w:lvlText w:val="-"/>
      <w:lvlJc w:val="left"/>
      <w:pPr>
        <w:ind w:left="720" w:hanging="360"/>
      </w:pPr>
      <w:rPr>
        <w:rFonts w:hint="default" w:ascii="Tw Cen MT" w:hAnsi="Tw Cen MT"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BA47451"/>
    <w:multiLevelType w:val="hybridMultilevel"/>
    <w:tmpl w:val="544AEE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22C0296"/>
    <w:multiLevelType w:val="hybridMultilevel"/>
    <w:tmpl w:val="AA4C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9724E"/>
    <w:multiLevelType w:val="hybridMultilevel"/>
    <w:tmpl w:val="C3C856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F40542"/>
    <w:multiLevelType w:val="hybridMultilevel"/>
    <w:tmpl w:val="D01EC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0B934E7"/>
    <w:multiLevelType w:val="hybridMultilevel"/>
    <w:tmpl w:val="A4FE1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1B3B74"/>
    <w:multiLevelType w:val="hybridMultilevel"/>
    <w:tmpl w:val="2BF6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7C10CF"/>
    <w:multiLevelType w:val="hybridMultilevel"/>
    <w:tmpl w:val="00AADA68"/>
    <w:lvl w:ilvl="0" w:tplc="5C78DE18">
      <w:start w:val="1"/>
      <w:numFmt w:val="bullet"/>
      <w:lvlText w:val=""/>
      <w:lvlJc w:val="left"/>
      <w:pPr>
        <w:ind w:left="720" w:hanging="360"/>
      </w:pPr>
      <w:rPr>
        <w:rFonts w:hint="default" w:ascii="Symbol" w:hAnsi="Symbol"/>
      </w:rPr>
    </w:lvl>
    <w:lvl w:ilvl="1" w:tplc="0262DCFC">
      <w:start w:val="1"/>
      <w:numFmt w:val="bullet"/>
      <w:lvlText w:val="o"/>
      <w:lvlJc w:val="left"/>
      <w:pPr>
        <w:ind w:left="1440" w:hanging="360"/>
      </w:pPr>
      <w:rPr>
        <w:rFonts w:hint="default" w:ascii="Courier New" w:hAnsi="Courier New"/>
      </w:rPr>
    </w:lvl>
    <w:lvl w:ilvl="2" w:tplc="5E6826BE">
      <w:start w:val="1"/>
      <w:numFmt w:val="bullet"/>
      <w:lvlText w:val=""/>
      <w:lvlJc w:val="left"/>
      <w:pPr>
        <w:ind w:left="2160" w:hanging="360"/>
      </w:pPr>
      <w:rPr>
        <w:rFonts w:hint="default" w:ascii="Wingdings" w:hAnsi="Wingdings"/>
      </w:rPr>
    </w:lvl>
    <w:lvl w:ilvl="3" w:tplc="C0F4D3A8">
      <w:start w:val="1"/>
      <w:numFmt w:val="bullet"/>
      <w:lvlText w:val=""/>
      <w:lvlJc w:val="left"/>
      <w:pPr>
        <w:ind w:left="2880" w:hanging="360"/>
      </w:pPr>
      <w:rPr>
        <w:rFonts w:hint="default" w:ascii="Symbol" w:hAnsi="Symbol"/>
      </w:rPr>
    </w:lvl>
    <w:lvl w:ilvl="4" w:tplc="76C832B8">
      <w:start w:val="1"/>
      <w:numFmt w:val="bullet"/>
      <w:lvlText w:val="o"/>
      <w:lvlJc w:val="left"/>
      <w:pPr>
        <w:ind w:left="3600" w:hanging="360"/>
      </w:pPr>
      <w:rPr>
        <w:rFonts w:hint="default" w:ascii="Courier New" w:hAnsi="Courier New"/>
      </w:rPr>
    </w:lvl>
    <w:lvl w:ilvl="5" w:tplc="29F4C000">
      <w:start w:val="1"/>
      <w:numFmt w:val="bullet"/>
      <w:lvlText w:val=""/>
      <w:lvlJc w:val="left"/>
      <w:pPr>
        <w:ind w:left="4320" w:hanging="360"/>
      </w:pPr>
      <w:rPr>
        <w:rFonts w:hint="default" w:ascii="Wingdings" w:hAnsi="Wingdings"/>
      </w:rPr>
    </w:lvl>
    <w:lvl w:ilvl="6" w:tplc="6CF09DBC">
      <w:start w:val="1"/>
      <w:numFmt w:val="bullet"/>
      <w:lvlText w:val=""/>
      <w:lvlJc w:val="left"/>
      <w:pPr>
        <w:ind w:left="5040" w:hanging="360"/>
      </w:pPr>
      <w:rPr>
        <w:rFonts w:hint="default" w:ascii="Symbol" w:hAnsi="Symbol"/>
      </w:rPr>
    </w:lvl>
    <w:lvl w:ilvl="7" w:tplc="C6F063F0">
      <w:start w:val="1"/>
      <w:numFmt w:val="bullet"/>
      <w:lvlText w:val="o"/>
      <w:lvlJc w:val="left"/>
      <w:pPr>
        <w:ind w:left="5760" w:hanging="360"/>
      </w:pPr>
      <w:rPr>
        <w:rFonts w:hint="default" w:ascii="Courier New" w:hAnsi="Courier New"/>
      </w:rPr>
    </w:lvl>
    <w:lvl w:ilvl="8" w:tplc="79EE4168">
      <w:start w:val="1"/>
      <w:numFmt w:val="bullet"/>
      <w:lvlText w:val=""/>
      <w:lvlJc w:val="left"/>
      <w:pPr>
        <w:ind w:left="6480" w:hanging="360"/>
      </w:pPr>
      <w:rPr>
        <w:rFonts w:hint="default" w:ascii="Wingdings" w:hAnsi="Wingdings"/>
      </w:rPr>
    </w:lvl>
  </w:abstractNum>
  <w:abstractNum w:abstractNumId="16" w15:restartNumberingAfterBreak="0">
    <w:nsid w:val="62830C5E"/>
    <w:multiLevelType w:val="hybridMultilevel"/>
    <w:tmpl w:val="61E29768"/>
    <w:lvl w:ilvl="0" w:tplc="F78AEC4A">
      <w:start w:val="1"/>
      <w:numFmt w:val="bullet"/>
      <w:lvlText w:val=""/>
      <w:lvlJc w:val="left"/>
      <w:pPr>
        <w:ind w:left="720" w:hanging="360"/>
      </w:pPr>
      <w:rPr>
        <w:rFonts w:hint="default" w:ascii="Symbol" w:hAnsi="Symbol"/>
      </w:rPr>
    </w:lvl>
    <w:lvl w:ilvl="1" w:tplc="6EECB630">
      <w:start w:val="1"/>
      <w:numFmt w:val="bullet"/>
      <w:lvlText w:val="o"/>
      <w:lvlJc w:val="left"/>
      <w:pPr>
        <w:ind w:left="1440" w:hanging="360"/>
      </w:pPr>
      <w:rPr>
        <w:rFonts w:hint="default" w:ascii="Courier New" w:hAnsi="Courier New"/>
      </w:rPr>
    </w:lvl>
    <w:lvl w:ilvl="2" w:tplc="D8467A42">
      <w:start w:val="1"/>
      <w:numFmt w:val="bullet"/>
      <w:lvlText w:val=""/>
      <w:lvlJc w:val="left"/>
      <w:pPr>
        <w:ind w:left="2160" w:hanging="360"/>
      </w:pPr>
      <w:rPr>
        <w:rFonts w:hint="default" w:ascii="Wingdings" w:hAnsi="Wingdings"/>
      </w:rPr>
    </w:lvl>
    <w:lvl w:ilvl="3" w:tplc="B3242180">
      <w:start w:val="1"/>
      <w:numFmt w:val="bullet"/>
      <w:lvlText w:val=""/>
      <w:lvlJc w:val="left"/>
      <w:pPr>
        <w:ind w:left="2880" w:hanging="360"/>
      </w:pPr>
      <w:rPr>
        <w:rFonts w:hint="default" w:ascii="Symbol" w:hAnsi="Symbol"/>
      </w:rPr>
    </w:lvl>
    <w:lvl w:ilvl="4" w:tplc="B5A02EC0">
      <w:start w:val="1"/>
      <w:numFmt w:val="bullet"/>
      <w:lvlText w:val="o"/>
      <w:lvlJc w:val="left"/>
      <w:pPr>
        <w:ind w:left="3600" w:hanging="360"/>
      </w:pPr>
      <w:rPr>
        <w:rFonts w:hint="default" w:ascii="Courier New" w:hAnsi="Courier New"/>
      </w:rPr>
    </w:lvl>
    <w:lvl w:ilvl="5" w:tplc="F6D4B6F0">
      <w:start w:val="1"/>
      <w:numFmt w:val="bullet"/>
      <w:lvlText w:val=""/>
      <w:lvlJc w:val="left"/>
      <w:pPr>
        <w:ind w:left="4320" w:hanging="360"/>
      </w:pPr>
      <w:rPr>
        <w:rFonts w:hint="default" w:ascii="Wingdings" w:hAnsi="Wingdings"/>
      </w:rPr>
    </w:lvl>
    <w:lvl w:ilvl="6" w:tplc="A68CDB9C">
      <w:start w:val="1"/>
      <w:numFmt w:val="bullet"/>
      <w:lvlText w:val=""/>
      <w:lvlJc w:val="left"/>
      <w:pPr>
        <w:ind w:left="5040" w:hanging="360"/>
      </w:pPr>
      <w:rPr>
        <w:rFonts w:hint="default" w:ascii="Symbol" w:hAnsi="Symbol"/>
      </w:rPr>
    </w:lvl>
    <w:lvl w:ilvl="7" w:tplc="80187EF6">
      <w:start w:val="1"/>
      <w:numFmt w:val="bullet"/>
      <w:lvlText w:val="o"/>
      <w:lvlJc w:val="left"/>
      <w:pPr>
        <w:ind w:left="5760" w:hanging="360"/>
      </w:pPr>
      <w:rPr>
        <w:rFonts w:hint="default" w:ascii="Courier New" w:hAnsi="Courier New"/>
      </w:rPr>
    </w:lvl>
    <w:lvl w:ilvl="8" w:tplc="29E46A06">
      <w:start w:val="1"/>
      <w:numFmt w:val="bullet"/>
      <w:lvlText w:val=""/>
      <w:lvlJc w:val="left"/>
      <w:pPr>
        <w:ind w:left="6480" w:hanging="360"/>
      </w:pPr>
      <w:rPr>
        <w:rFonts w:hint="default" w:ascii="Wingdings" w:hAnsi="Wingdings"/>
      </w:rPr>
    </w:lvl>
  </w:abstractNum>
  <w:abstractNum w:abstractNumId="17" w15:restartNumberingAfterBreak="0">
    <w:nsid w:val="62D83923"/>
    <w:multiLevelType w:val="hybridMultilevel"/>
    <w:tmpl w:val="46B86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69E7CBC"/>
    <w:multiLevelType w:val="hybridMultilevel"/>
    <w:tmpl w:val="12E2BDF2"/>
    <w:lvl w:ilvl="0" w:tplc="A4B434C2">
      <w:start w:val="1"/>
      <w:numFmt w:val="bullet"/>
      <w:lvlText w:val=""/>
      <w:lvlJc w:val="left"/>
      <w:pPr>
        <w:ind w:left="720" w:hanging="360"/>
      </w:pPr>
      <w:rPr>
        <w:rFonts w:hint="default" w:ascii="Symbol" w:hAnsi="Symbol"/>
      </w:rPr>
    </w:lvl>
    <w:lvl w:ilvl="1" w:tplc="5FCA5CE6">
      <w:start w:val="1"/>
      <w:numFmt w:val="bullet"/>
      <w:lvlText w:val="o"/>
      <w:lvlJc w:val="left"/>
      <w:pPr>
        <w:ind w:left="1440" w:hanging="360"/>
      </w:pPr>
      <w:rPr>
        <w:rFonts w:hint="default" w:ascii="Courier New" w:hAnsi="Courier New"/>
      </w:rPr>
    </w:lvl>
    <w:lvl w:ilvl="2" w:tplc="3D4C1B86">
      <w:start w:val="1"/>
      <w:numFmt w:val="bullet"/>
      <w:lvlText w:val=""/>
      <w:lvlJc w:val="left"/>
      <w:pPr>
        <w:ind w:left="2160" w:hanging="360"/>
      </w:pPr>
      <w:rPr>
        <w:rFonts w:hint="default" w:ascii="Wingdings" w:hAnsi="Wingdings"/>
      </w:rPr>
    </w:lvl>
    <w:lvl w:ilvl="3" w:tplc="2CE83520">
      <w:start w:val="1"/>
      <w:numFmt w:val="bullet"/>
      <w:lvlText w:val=""/>
      <w:lvlJc w:val="left"/>
      <w:pPr>
        <w:ind w:left="2880" w:hanging="360"/>
      </w:pPr>
      <w:rPr>
        <w:rFonts w:hint="default" w:ascii="Symbol" w:hAnsi="Symbol"/>
      </w:rPr>
    </w:lvl>
    <w:lvl w:ilvl="4" w:tplc="5CCC855E">
      <w:start w:val="1"/>
      <w:numFmt w:val="bullet"/>
      <w:lvlText w:val="o"/>
      <w:lvlJc w:val="left"/>
      <w:pPr>
        <w:ind w:left="3600" w:hanging="360"/>
      </w:pPr>
      <w:rPr>
        <w:rFonts w:hint="default" w:ascii="Courier New" w:hAnsi="Courier New"/>
      </w:rPr>
    </w:lvl>
    <w:lvl w:ilvl="5" w:tplc="FE5A4884">
      <w:start w:val="1"/>
      <w:numFmt w:val="bullet"/>
      <w:lvlText w:val=""/>
      <w:lvlJc w:val="left"/>
      <w:pPr>
        <w:ind w:left="4320" w:hanging="360"/>
      </w:pPr>
      <w:rPr>
        <w:rFonts w:hint="default" w:ascii="Wingdings" w:hAnsi="Wingdings"/>
      </w:rPr>
    </w:lvl>
    <w:lvl w:ilvl="6" w:tplc="3CF87C16">
      <w:start w:val="1"/>
      <w:numFmt w:val="bullet"/>
      <w:lvlText w:val=""/>
      <w:lvlJc w:val="left"/>
      <w:pPr>
        <w:ind w:left="5040" w:hanging="360"/>
      </w:pPr>
      <w:rPr>
        <w:rFonts w:hint="default" w:ascii="Symbol" w:hAnsi="Symbol"/>
      </w:rPr>
    </w:lvl>
    <w:lvl w:ilvl="7" w:tplc="D89C5E0E">
      <w:start w:val="1"/>
      <w:numFmt w:val="bullet"/>
      <w:lvlText w:val="o"/>
      <w:lvlJc w:val="left"/>
      <w:pPr>
        <w:ind w:left="5760" w:hanging="360"/>
      </w:pPr>
      <w:rPr>
        <w:rFonts w:hint="default" w:ascii="Courier New" w:hAnsi="Courier New"/>
      </w:rPr>
    </w:lvl>
    <w:lvl w:ilvl="8" w:tplc="9E4EA59C">
      <w:start w:val="1"/>
      <w:numFmt w:val="bullet"/>
      <w:lvlText w:val=""/>
      <w:lvlJc w:val="left"/>
      <w:pPr>
        <w:ind w:left="6480" w:hanging="360"/>
      </w:pPr>
      <w:rPr>
        <w:rFonts w:hint="default" w:ascii="Wingdings" w:hAnsi="Wingdings"/>
      </w:rPr>
    </w:lvl>
  </w:abstractNum>
  <w:abstractNum w:abstractNumId="19" w15:restartNumberingAfterBreak="0">
    <w:nsid w:val="676B2F88"/>
    <w:multiLevelType w:val="hybridMultilevel"/>
    <w:tmpl w:val="0180C7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E422E51"/>
    <w:multiLevelType w:val="hybridMultilevel"/>
    <w:tmpl w:val="513616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4C87D88"/>
    <w:multiLevelType w:val="hybridMultilevel"/>
    <w:tmpl w:val="61B253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A2D6A1E"/>
    <w:multiLevelType w:val="hybridMultilevel"/>
    <w:tmpl w:val="9A7279C2"/>
    <w:lvl w:ilvl="0" w:tplc="C4105580">
      <w:start w:val="1"/>
      <w:numFmt w:val="bullet"/>
      <w:lvlText w:val="-"/>
      <w:lvlJc w:val="left"/>
      <w:pPr>
        <w:ind w:left="720" w:hanging="360"/>
      </w:pPr>
      <w:rPr>
        <w:rFonts w:hint="default" w:ascii="Tw Cen MT" w:hAnsi="Tw Cen MT"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CE70CAD"/>
    <w:multiLevelType w:val="hybridMultilevel"/>
    <w:tmpl w:val="699A8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87EF5"/>
    <w:multiLevelType w:val="hybridMultilevel"/>
    <w:tmpl w:val="B8BA3D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8"/>
  </w:num>
  <w:num w:numId="2">
    <w:abstractNumId w:val="15"/>
  </w:num>
  <w:num w:numId="3">
    <w:abstractNumId w:val="16"/>
  </w:num>
  <w:num w:numId="4">
    <w:abstractNumId w:val="1"/>
  </w:num>
  <w:num w:numId="5">
    <w:abstractNumId w:val="10"/>
  </w:num>
  <w:num w:numId="6">
    <w:abstractNumId w:val="6"/>
  </w:num>
  <w:num w:numId="7">
    <w:abstractNumId w:val="7"/>
  </w:num>
  <w:num w:numId="8">
    <w:abstractNumId w:val="14"/>
  </w:num>
  <w:num w:numId="9">
    <w:abstractNumId w:val="4"/>
  </w:num>
  <w:num w:numId="10">
    <w:abstractNumId w:val="5"/>
  </w:num>
  <w:num w:numId="11">
    <w:abstractNumId w:val="13"/>
  </w:num>
  <w:num w:numId="12">
    <w:abstractNumId w:val="19"/>
  </w:num>
  <w:num w:numId="13">
    <w:abstractNumId w:val="17"/>
  </w:num>
  <w:num w:numId="14">
    <w:abstractNumId w:val="3"/>
  </w:num>
  <w:num w:numId="15">
    <w:abstractNumId w:val="20"/>
  </w:num>
  <w:num w:numId="16">
    <w:abstractNumId w:val="24"/>
  </w:num>
  <w:num w:numId="17">
    <w:abstractNumId w:val="9"/>
  </w:num>
  <w:num w:numId="18">
    <w:abstractNumId w:val="21"/>
  </w:num>
  <w:num w:numId="19">
    <w:abstractNumId w:val="11"/>
  </w:num>
  <w:num w:numId="20">
    <w:abstractNumId w:val="0"/>
  </w:num>
  <w:num w:numId="21">
    <w:abstractNumId w:val="12"/>
  </w:num>
  <w:num w:numId="22">
    <w:abstractNumId w:val="2"/>
  </w:num>
  <w:num w:numId="23">
    <w:abstractNumId w:val="8"/>
  </w:num>
  <w:num w:numId="24">
    <w:abstractNumId w:val="23"/>
  </w:num>
  <w:num w:numId="25">
    <w:abstractNumId w:val="22"/>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98"/>
    <w:rsid w:val="00011F42"/>
    <w:rsid w:val="0001772C"/>
    <w:rsid w:val="000644F8"/>
    <w:rsid w:val="00092283"/>
    <w:rsid w:val="000A04D0"/>
    <w:rsid w:val="000B724A"/>
    <w:rsid w:val="000C0B8B"/>
    <w:rsid w:val="00104123"/>
    <w:rsid w:val="00112FDB"/>
    <w:rsid w:val="00132C48"/>
    <w:rsid w:val="00143B28"/>
    <w:rsid w:val="001645EC"/>
    <w:rsid w:val="001731A3"/>
    <w:rsid w:val="00174D78"/>
    <w:rsid w:val="00177925"/>
    <w:rsid w:val="00177BC4"/>
    <w:rsid w:val="00194F67"/>
    <w:rsid w:val="00197998"/>
    <w:rsid w:val="001B5653"/>
    <w:rsid w:val="001F6168"/>
    <w:rsid w:val="00206B05"/>
    <w:rsid w:val="0020734F"/>
    <w:rsid w:val="002255D7"/>
    <w:rsid w:val="002674FB"/>
    <w:rsid w:val="002772BA"/>
    <w:rsid w:val="002A1025"/>
    <w:rsid w:val="002B2B34"/>
    <w:rsid w:val="002F5E68"/>
    <w:rsid w:val="00351C78"/>
    <w:rsid w:val="003A3B9F"/>
    <w:rsid w:val="003B3732"/>
    <w:rsid w:val="003F7447"/>
    <w:rsid w:val="0040383E"/>
    <w:rsid w:val="0040790A"/>
    <w:rsid w:val="00445538"/>
    <w:rsid w:val="004562B8"/>
    <w:rsid w:val="00467682"/>
    <w:rsid w:val="00474E6C"/>
    <w:rsid w:val="00496F9F"/>
    <w:rsid w:val="004B142B"/>
    <w:rsid w:val="004C0329"/>
    <w:rsid w:val="004F0451"/>
    <w:rsid w:val="005035C2"/>
    <w:rsid w:val="005037E3"/>
    <w:rsid w:val="0051380D"/>
    <w:rsid w:val="005232A8"/>
    <w:rsid w:val="00523C5A"/>
    <w:rsid w:val="0057057B"/>
    <w:rsid w:val="005F1EEF"/>
    <w:rsid w:val="006418DD"/>
    <w:rsid w:val="00646439"/>
    <w:rsid w:val="006B6095"/>
    <w:rsid w:val="0070519D"/>
    <w:rsid w:val="00712A5C"/>
    <w:rsid w:val="007406FD"/>
    <w:rsid w:val="0074365A"/>
    <w:rsid w:val="00750979"/>
    <w:rsid w:val="007F56F0"/>
    <w:rsid w:val="00826996"/>
    <w:rsid w:val="00892CDD"/>
    <w:rsid w:val="008D2D3E"/>
    <w:rsid w:val="008F2088"/>
    <w:rsid w:val="008F5DA3"/>
    <w:rsid w:val="00974C23"/>
    <w:rsid w:val="009A026F"/>
    <w:rsid w:val="00A06AF5"/>
    <w:rsid w:val="00A17A00"/>
    <w:rsid w:val="00A17D4E"/>
    <w:rsid w:val="00A35C10"/>
    <w:rsid w:val="00A50BEE"/>
    <w:rsid w:val="00A57527"/>
    <w:rsid w:val="00A6520B"/>
    <w:rsid w:val="00A94B5B"/>
    <w:rsid w:val="00AB240A"/>
    <w:rsid w:val="00AC4AC6"/>
    <w:rsid w:val="00AE1F62"/>
    <w:rsid w:val="00AF7543"/>
    <w:rsid w:val="00B23D8C"/>
    <w:rsid w:val="00B3119C"/>
    <w:rsid w:val="00B64FCF"/>
    <w:rsid w:val="00B82F43"/>
    <w:rsid w:val="00BC4FE2"/>
    <w:rsid w:val="00BD77B0"/>
    <w:rsid w:val="00BE1005"/>
    <w:rsid w:val="00BE3693"/>
    <w:rsid w:val="00BF2FB6"/>
    <w:rsid w:val="00C03C38"/>
    <w:rsid w:val="00C37957"/>
    <w:rsid w:val="00C66849"/>
    <w:rsid w:val="00C96551"/>
    <w:rsid w:val="00CA4FC9"/>
    <w:rsid w:val="00D11A60"/>
    <w:rsid w:val="00D558A0"/>
    <w:rsid w:val="00D7620F"/>
    <w:rsid w:val="00DC4A86"/>
    <w:rsid w:val="00DF4B36"/>
    <w:rsid w:val="00E1416D"/>
    <w:rsid w:val="00E25346"/>
    <w:rsid w:val="00E6587D"/>
    <w:rsid w:val="00EA1ED5"/>
    <w:rsid w:val="00ED3E69"/>
    <w:rsid w:val="00EE374A"/>
    <w:rsid w:val="00EE6B79"/>
    <w:rsid w:val="00F2768F"/>
    <w:rsid w:val="00F33ED3"/>
    <w:rsid w:val="00F42934"/>
    <w:rsid w:val="00F83E9E"/>
    <w:rsid w:val="00F9173B"/>
    <w:rsid w:val="00FD7A55"/>
    <w:rsid w:val="01680C1E"/>
    <w:rsid w:val="01AC39BF"/>
    <w:rsid w:val="02980F2C"/>
    <w:rsid w:val="02D32057"/>
    <w:rsid w:val="0461520D"/>
    <w:rsid w:val="0492C00C"/>
    <w:rsid w:val="04AB2A9B"/>
    <w:rsid w:val="04E2EC24"/>
    <w:rsid w:val="051F18DF"/>
    <w:rsid w:val="0760FE70"/>
    <w:rsid w:val="076852E9"/>
    <w:rsid w:val="076AE434"/>
    <w:rsid w:val="077CBF86"/>
    <w:rsid w:val="07BB74C1"/>
    <w:rsid w:val="083B0BCF"/>
    <w:rsid w:val="08ADD69D"/>
    <w:rsid w:val="09C88ADB"/>
    <w:rsid w:val="0B39F3A8"/>
    <w:rsid w:val="0C5EF45B"/>
    <w:rsid w:val="0CE46A87"/>
    <w:rsid w:val="0ECB5760"/>
    <w:rsid w:val="0ECDE8AB"/>
    <w:rsid w:val="0F9247F2"/>
    <w:rsid w:val="0FEA4D0D"/>
    <w:rsid w:val="131936FB"/>
    <w:rsid w:val="134F8729"/>
    <w:rsid w:val="141F6815"/>
    <w:rsid w:val="14329EF1"/>
    <w:rsid w:val="162839C8"/>
    <w:rsid w:val="17560D52"/>
    <w:rsid w:val="1AFC438C"/>
    <w:rsid w:val="1B90B20B"/>
    <w:rsid w:val="1B9A9964"/>
    <w:rsid w:val="1C235622"/>
    <w:rsid w:val="1D72DBB6"/>
    <w:rsid w:val="1D975877"/>
    <w:rsid w:val="1E4B7819"/>
    <w:rsid w:val="1F4C3627"/>
    <w:rsid w:val="1F4FAC95"/>
    <w:rsid w:val="1FAACD19"/>
    <w:rsid w:val="1FE83C44"/>
    <w:rsid w:val="20D6CE0C"/>
    <w:rsid w:val="23F92FC0"/>
    <w:rsid w:val="24BE17FC"/>
    <w:rsid w:val="25102675"/>
    <w:rsid w:val="254D9EC2"/>
    <w:rsid w:val="2659E85D"/>
    <w:rsid w:val="274A4CF1"/>
    <w:rsid w:val="2887C78D"/>
    <w:rsid w:val="29093510"/>
    <w:rsid w:val="2AA50571"/>
    <w:rsid w:val="2B300304"/>
    <w:rsid w:val="2BEC72BD"/>
    <w:rsid w:val="2EA1A47D"/>
    <w:rsid w:val="2F1FD607"/>
    <w:rsid w:val="2FD4CAD5"/>
    <w:rsid w:val="346B701B"/>
    <w:rsid w:val="347035D1"/>
    <w:rsid w:val="348F139B"/>
    <w:rsid w:val="354D2238"/>
    <w:rsid w:val="3564F6CF"/>
    <w:rsid w:val="37839639"/>
    <w:rsid w:val="3A82477F"/>
    <w:rsid w:val="3AD455F8"/>
    <w:rsid w:val="3C1E17E0"/>
    <w:rsid w:val="3D0BF445"/>
    <w:rsid w:val="3D478F29"/>
    <w:rsid w:val="40978546"/>
    <w:rsid w:val="431081A4"/>
    <w:rsid w:val="44AA93A0"/>
    <w:rsid w:val="451A44EC"/>
    <w:rsid w:val="45F3FBCB"/>
    <w:rsid w:val="4669F7F8"/>
    <w:rsid w:val="46DD9BF3"/>
    <w:rsid w:val="487B00CC"/>
    <w:rsid w:val="48E89B80"/>
    <w:rsid w:val="491924D9"/>
    <w:rsid w:val="4B442A67"/>
    <w:rsid w:val="4CB836D0"/>
    <w:rsid w:val="4CDA5B4D"/>
    <w:rsid w:val="4CFBFECF"/>
    <w:rsid w:val="5132C9FB"/>
    <w:rsid w:val="53931874"/>
    <w:rsid w:val="53D1D835"/>
    <w:rsid w:val="54199165"/>
    <w:rsid w:val="5499498E"/>
    <w:rsid w:val="5551511B"/>
    <w:rsid w:val="555AD03A"/>
    <w:rsid w:val="5717DA8C"/>
    <w:rsid w:val="58212D29"/>
    <w:rsid w:val="5A2E288A"/>
    <w:rsid w:val="5A87EB80"/>
    <w:rsid w:val="5C236188"/>
    <w:rsid w:val="5C8B3316"/>
    <w:rsid w:val="5D7B2250"/>
    <w:rsid w:val="5E88B871"/>
    <w:rsid w:val="5EC55992"/>
    <w:rsid w:val="5F5DEDEE"/>
    <w:rsid w:val="615EA439"/>
    <w:rsid w:val="61ABFECB"/>
    <w:rsid w:val="6226CC05"/>
    <w:rsid w:val="628A991B"/>
    <w:rsid w:val="6294FBDB"/>
    <w:rsid w:val="641836B4"/>
    <w:rsid w:val="66871CC5"/>
    <w:rsid w:val="67466398"/>
    <w:rsid w:val="67BF9F43"/>
    <w:rsid w:val="6914CD90"/>
    <w:rsid w:val="69DF6ACA"/>
    <w:rsid w:val="6A75A5E9"/>
    <w:rsid w:val="6B732072"/>
    <w:rsid w:val="6D4689AE"/>
    <w:rsid w:val="6FC3EEDE"/>
    <w:rsid w:val="70FF435D"/>
    <w:rsid w:val="726D8214"/>
    <w:rsid w:val="7399A20D"/>
    <w:rsid w:val="74B1B554"/>
    <w:rsid w:val="7616B27D"/>
    <w:rsid w:val="766C1B2D"/>
    <w:rsid w:val="767992FE"/>
    <w:rsid w:val="76E20BC5"/>
    <w:rsid w:val="77223D51"/>
    <w:rsid w:val="7771FB2A"/>
    <w:rsid w:val="783E048B"/>
    <w:rsid w:val="78C5E283"/>
    <w:rsid w:val="798E6609"/>
    <w:rsid w:val="7AF19698"/>
    <w:rsid w:val="7B83544F"/>
    <w:rsid w:val="7C949AFA"/>
    <w:rsid w:val="7D921540"/>
    <w:rsid w:val="7E1DC53D"/>
    <w:rsid w:val="7F3645D8"/>
    <w:rsid w:val="7FCC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B867"/>
  <w15:chartTrackingRefBased/>
  <w15:docId w15:val="{8AB9A98D-D972-4935-B143-143CF5CFF2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979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A3B9F"/>
    <w:pPr>
      <w:ind w:left="720"/>
      <w:contextualSpacing/>
    </w:pPr>
  </w:style>
  <w:style w:type="paragraph" w:styleId="NoSpacing">
    <w:name w:val="No Spacing"/>
    <w:uiPriority w:val="1"/>
    <w:qFormat/>
    <w:rsid w:val="002772BA"/>
    <w:pPr>
      <w:spacing w:after="0" w:line="240" w:lineRule="auto"/>
    </w:pPr>
    <w:rPr>
      <w:rFonts w:ascii="Times New Roman" w:hAnsi="Times New Roman" w:eastAsia="ヒラギノ角ゴ Pro W3" w:cs="Times New Roman"/>
      <w:color w:val="000000"/>
      <w:sz w:val="20"/>
      <w:szCs w:val="20"/>
      <w:lang w:eastAsia="en-GB"/>
    </w:rPr>
  </w:style>
  <w:style w:type="paragraph" w:styleId="NormalWeb">
    <w:name w:val="Normal (Web)"/>
    <w:basedOn w:val="Normal"/>
    <w:uiPriority w:val="99"/>
    <w:semiHidden/>
    <w:unhideWhenUsed/>
    <w:rsid w:val="0051380D"/>
    <w:rPr>
      <w:rFonts w:ascii="Times New Roman" w:hAnsi="Times New Roman" w:cs="Times New Roman"/>
      <w:sz w:val="24"/>
      <w:szCs w:val="24"/>
      <w:lang w:val="en-US"/>
    </w:rPr>
  </w:style>
  <w:style w:type="paragraph" w:styleId="Default" w:customStyle="1">
    <w:name w:val="Default"/>
    <w:rsid w:val="00132C48"/>
    <w:pPr>
      <w:autoSpaceDE w:val="0"/>
      <w:autoSpaceDN w:val="0"/>
      <w:adjustRightInd w:val="0"/>
      <w:spacing w:after="0" w:line="240" w:lineRule="auto"/>
    </w:pPr>
    <w:rPr>
      <w:rFonts w:ascii="Arial" w:hAnsi="Arial" w:cs="Arial"/>
      <w:color w:val="000000"/>
      <w:sz w:val="24"/>
      <w:szCs w:val="24"/>
    </w:rPr>
  </w:style>
  <w:style w:type="paragraph" w:styleId="SMTeachingtextnobullets" w:customStyle="1">
    <w:name w:val="SM Teaching text no bullets"/>
    <w:basedOn w:val="Normal"/>
    <w:qFormat/>
    <w:rsid w:val="00F33ED3"/>
    <w:pPr>
      <w:suppressAutoHyphens/>
      <w:spacing w:before="60" w:after="60" w:line="260" w:lineRule="exact"/>
    </w:pPr>
    <w:rPr>
      <w:rFonts w:ascii="Arial" w:hAnsi="Arial" w:eastAsia="Calibri" w:cs="Arial"/>
      <w:noProof/>
      <w:color w:val="BF8F00" w:themeColor="accent4" w:themeShade="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132564">
      <w:bodyDiv w:val="1"/>
      <w:marLeft w:val="0"/>
      <w:marRight w:val="0"/>
      <w:marTop w:val="0"/>
      <w:marBottom w:val="0"/>
      <w:divBdr>
        <w:top w:val="none" w:sz="0" w:space="0" w:color="auto"/>
        <w:left w:val="none" w:sz="0" w:space="0" w:color="auto"/>
        <w:bottom w:val="none" w:sz="0" w:space="0" w:color="auto"/>
        <w:right w:val="none" w:sz="0" w:space="0" w:color="auto"/>
      </w:divBdr>
    </w:div>
    <w:div w:id="920019919">
      <w:bodyDiv w:val="1"/>
      <w:marLeft w:val="0"/>
      <w:marRight w:val="0"/>
      <w:marTop w:val="0"/>
      <w:marBottom w:val="0"/>
      <w:divBdr>
        <w:top w:val="none" w:sz="0" w:space="0" w:color="auto"/>
        <w:left w:val="none" w:sz="0" w:space="0" w:color="auto"/>
        <w:bottom w:val="none" w:sz="0" w:space="0" w:color="auto"/>
        <w:right w:val="none" w:sz="0" w:space="0" w:color="auto"/>
      </w:divBdr>
    </w:div>
    <w:div w:id="1114255703">
      <w:bodyDiv w:val="1"/>
      <w:marLeft w:val="0"/>
      <w:marRight w:val="0"/>
      <w:marTop w:val="0"/>
      <w:marBottom w:val="0"/>
      <w:divBdr>
        <w:top w:val="none" w:sz="0" w:space="0" w:color="auto"/>
        <w:left w:val="none" w:sz="0" w:space="0" w:color="auto"/>
        <w:bottom w:val="none" w:sz="0" w:space="0" w:color="auto"/>
        <w:right w:val="none" w:sz="0" w:space="0" w:color="auto"/>
      </w:divBdr>
    </w:div>
    <w:div w:id="1166095166">
      <w:bodyDiv w:val="1"/>
      <w:marLeft w:val="0"/>
      <w:marRight w:val="0"/>
      <w:marTop w:val="0"/>
      <w:marBottom w:val="0"/>
      <w:divBdr>
        <w:top w:val="none" w:sz="0" w:space="0" w:color="auto"/>
        <w:left w:val="none" w:sz="0" w:space="0" w:color="auto"/>
        <w:bottom w:val="none" w:sz="0" w:space="0" w:color="auto"/>
        <w:right w:val="none" w:sz="0" w:space="0" w:color="auto"/>
      </w:divBdr>
    </w:div>
    <w:div w:id="1279218682">
      <w:bodyDiv w:val="1"/>
      <w:marLeft w:val="0"/>
      <w:marRight w:val="0"/>
      <w:marTop w:val="0"/>
      <w:marBottom w:val="0"/>
      <w:divBdr>
        <w:top w:val="none" w:sz="0" w:space="0" w:color="auto"/>
        <w:left w:val="none" w:sz="0" w:space="0" w:color="auto"/>
        <w:bottom w:val="none" w:sz="0" w:space="0" w:color="auto"/>
        <w:right w:val="none" w:sz="0" w:space="0" w:color="auto"/>
      </w:divBdr>
    </w:div>
    <w:div w:id="1353147543">
      <w:bodyDiv w:val="1"/>
      <w:marLeft w:val="0"/>
      <w:marRight w:val="0"/>
      <w:marTop w:val="0"/>
      <w:marBottom w:val="0"/>
      <w:divBdr>
        <w:top w:val="none" w:sz="0" w:space="0" w:color="auto"/>
        <w:left w:val="none" w:sz="0" w:space="0" w:color="auto"/>
        <w:bottom w:val="none" w:sz="0" w:space="0" w:color="auto"/>
        <w:right w:val="none" w:sz="0" w:space="0" w:color="auto"/>
      </w:divBdr>
    </w:div>
    <w:div w:id="1436484329">
      <w:bodyDiv w:val="1"/>
      <w:marLeft w:val="0"/>
      <w:marRight w:val="0"/>
      <w:marTop w:val="0"/>
      <w:marBottom w:val="0"/>
      <w:divBdr>
        <w:top w:val="none" w:sz="0" w:space="0" w:color="auto"/>
        <w:left w:val="none" w:sz="0" w:space="0" w:color="auto"/>
        <w:bottom w:val="none" w:sz="0" w:space="0" w:color="auto"/>
        <w:right w:val="none" w:sz="0" w:space="0" w:color="auto"/>
      </w:divBdr>
    </w:div>
    <w:div w:id="1438981233">
      <w:bodyDiv w:val="1"/>
      <w:marLeft w:val="0"/>
      <w:marRight w:val="0"/>
      <w:marTop w:val="0"/>
      <w:marBottom w:val="0"/>
      <w:divBdr>
        <w:top w:val="none" w:sz="0" w:space="0" w:color="auto"/>
        <w:left w:val="none" w:sz="0" w:space="0" w:color="auto"/>
        <w:bottom w:val="none" w:sz="0" w:space="0" w:color="auto"/>
        <w:right w:val="none" w:sz="0" w:space="0" w:color="auto"/>
      </w:divBdr>
    </w:div>
    <w:div w:id="1550142249">
      <w:bodyDiv w:val="1"/>
      <w:marLeft w:val="0"/>
      <w:marRight w:val="0"/>
      <w:marTop w:val="0"/>
      <w:marBottom w:val="0"/>
      <w:divBdr>
        <w:top w:val="none" w:sz="0" w:space="0" w:color="auto"/>
        <w:left w:val="none" w:sz="0" w:space="0" w:color="auto"/>
        <w:bottom w:val="none" w:sz="0" w:space="0" w:color="auto"/>
        <w:right w:val="none" w:sz="0" w:space="0" w:color="auto"/>
      </w:divBdr>
    </w:div>
    <w:div w:id="1556115418">
      <w:bodyDiv w:val="1"/>
      <w:marLeft w:val="0"/>
      <w:marRight w:val="0"/>
      <w:marTop w:val="0"/>
      <w:marBottom w:val="0"/>
      <w:divBdr>
        <w:top w:val="none" w:sz="0" w:space="0" w:color="auto"/>
        <w:left w:val="none" w:sz="0" w:space="0" w:color="auto"/>
        <w:bottom w:val="none" w:sz="0" w:space="0" w:color="auto"/>
        <w:right w:val="none" w:sz="0" w:space="0" w:color="auto"/>
      </w:divBdr>
    </w:div>
    <w:div w:id="1654989029">
      <w:bodyDiv w:val="1"/>
      <w:marLeft w:val="0"/>
      <w:marRight w:val="0"/>
      <w:marTop w:val="0"/>
      <w:marBottom w:val="0"/>
      <w:divBdr>
        <w:top w:val="none" w:sz="0" w:space="0" w:color="auto"/>
        <w:left w:val="none" w:sz="0" w:space="0" w:color="auto"/>
        <w:bottom w:val="none" w:sz="0" w:space="0" w:color="auto"/>
        <w:right w:val="none" w:sz="0" w:space="0" w:color="auto"/>
      </w:divBdr>
    </w:div>
    <w:div w:id="21075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C93CBD0DDC44C80869436241DA6CB" ma:contentTypeVersion="6" ma:contentTypeDescription="Create a new document." ma:contentTypeScope="" ma:versionID="dd7c6e48a64ce88fc66c26e1ec74427b">
  <xsd:schema xmlns:xsd="http://www.w3.org/2001/XMLSchema" xmlns:xs="http://www.w3.org/2001/XMLSchema" xmlns:p="http://schemas.microsoft.com/office/2006/metadata/properties" xmlns:ns2="4e459a06-aae7-4c32-aa04-3dd71431572a" xmlns:ns3="074309ac-84c7-436d-bc06-54725fe0502c" targetNamespace="http://schemas.microsoft.com/office/2006/metadata/properties" ma:root="true" ma:fieldsID="dc8b12b430438def2737047d92ca8ca9" ns2:_="" ns3:_="">
    <xsd:import namespace="4e459a06-aae7-4c32-aa04-3dd71431572a"/>
    <xsd:import namespace="074309ac-84c7-436d-bc06-54725fe05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59a06-aae7-4c32-aa04-3dd714315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309ac-84c7-436d-bc06-54725fe05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B581C-73A6-4675-9666-D79286A15F4F}">
  <ds:schemaRefs>
    <ds:schemaRef ds:uri="http://schemas.microsoft.com/sharepoint/v3/contenttype/forms"/>
  </ds:schemaRefs>
</ds:datastoreItem>
</file>

<file path=customXml/itemProps2.xml><?xml version="1.0" encoding="utf-8"?>
<ds:datastoreItem xmlns:ds="http://schemas.openxmlformats.org/officeDocument/2006/customXml" ds:itemID="{08E65CC2-F405-4C93-B5E8-7077F983DE35}"/>
</file>

<file path=customXml/itemProps3.xml><?xml version="1.0" encoding="utf-8"?>
<ds:datastoreItem xmlns:ds="http://schemas.openxmlformats.org/officeDocument/2006/customXml" ds:itemID="{DAEECEF3-F604-4564-8CD1-2A60EBB0A977}">
  <ds:schemaRefs>
    <ds:schemaRef ds:uri="http://schemas.openxmlformats.org/officeDocument/2006/bibliography"/>
  </ds:schemaRefs>
</ds:datastoreItem>
</file>

<file path=customXml/itemProps4.xml><?xml version="1.0" encoding="utf-8"?>
<ds:datastoreItem xmlns:ds="http://schemas.openxmlformats.org/officeDocument/2006/customXml" ds:itemID="{AEDC8FD7-65D3-48E5-9025-A4024D1947E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M Lilley</cp:lastModifiedBy>
  <cp:revision>13</cp:revision>
  <dcterms:created xsi:type="dcterms:W3CDTF">2021-06-03T10:55:00Z</dcterms:created>
  <dcterms:modified xsi:type="dcterms:W3CDTF">2021-07-12T11:29:59Z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0x010100D04C93CBD0DDC44C80869436241DA6CB</vt:lpwstr>
  </property>
</Properties>
</file>