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6326144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–</w:t>
      </w:r>
      <w:r w:rsidR="000604A6">
        <w:rPr>
          <w:rFonts w:ascii="Tw Cen MT" w:hAnsi="Tw Cen MT" w:cstheme="minorHAnsi"/>
          <w:b/>
          <w:bCs/>
          <w:sz w:val="28"/>
          <w:szCs w:val="28"/>
        </w:rPr>
        <w:t xml:space="preserve"> </w:t>
      </w:r>
      <w:r w:rsidR="009C5355">
        <w:rPr>
          <w:rFonts w:ascii="Tw Cen MT" w:hAnsi="Tw Cen MT" w:cstheme="minorHAnsi"/>
          <w:b/>
          <w:bCs/>
          <w:sz w:val="28"/>
          <w:szCs w:val="28"/>
        </w:rPr>
        <w:t>Physical Education</w:t>
      </w:r>
      <w:r w:rsidR="0020666B">
        <w:rPr>
          <w:rFonts w:ascii="Tw Cen MT" w:hAnsi="Tw Cen MT" w:cstheme="minorHAnsi"/>
          <w:b/>
          <w:bCs/>
          <w:sz w:val="28"/>
          <w:szCs w:val="28"/>
        </w:rPr>
        <w:t xml:space="preserve"> – Exercising Potential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2977"/>
        <w:gridCol w:w="4961"/>
        <w:gridCol w:w="2694"/>
        <w:gridCol w:w="2551"/>
      </w:tblGrid>
      <w:tr w:rsidR="00445538" w:rsidRPr="00BF2FB6" w14:paraId="07EA6CCD" w14:textId="77777777" w:rsidTr="00B1315C">
        <w:tc>
          <w:tcPr>
            <w:tcW w:w="2263" w:type="dxa"/>
          </w:tcPr>
          <w:p w14:paraId="2CB769AD" w14:textId="77777777" w:rsidR="00445538" w:rsidRPr="00A240AA" w:rsidRDefault="00445538" w:rsidP="00197998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 w:rsidRPr="00A240AA">
              <w:rPr>
                <w:rFonts w:ascii="Tw Cen MT" w:hAnsi="Tw Cen MT" w:cstheme="minorHAnsi"/>
                <w:b/>
                <w:bCs/>
                <w:sz w:val="32"/>
                <w:szCs w:val="32"/>
              </w:rPr>
              <w:t>Topic title:</w:t>
            </w:r>
          </w:p>
          <w:p w14:paraId="0AA7BB50" w14:textId="2A0AFD04" w:rsidR="00445538" w:rsidRPr="00A240AA" w:rsidRDefault="00C207C9" w:rsidP="008B6DEE">
            <w:pPr>
              <w:rPr>
                <w:rFonts w:ascii="Tw Cen MT" w:hAnsi="Tw Cen MT" w:cstheme="minorHAnsi"/>
                <w:b/>
                <w:bCs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Fitness </w:t>
            </w:r>
          </w:p>
        </w:tc>
        <w:tc>
          <w:tcPr>
            <w:tcW w:w="2977" w:type="dxa"/>
          </w:tcPr>
          <w:p w14:paraId="14D65FA7" w14:textId="7AA62563" w:rsidR="00445538" w:rsidRPr="00A240AA" w:rsidRDefault="00445538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Year:</w:t>
            </w:r>
            <w:r w:rsidR="00467682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DC7B98">
              <w:rPr>
                <w:rFonts w:ascii="Tw Cen MT" w:hAnsi="Tw Cen MT" w:cstheme="minorHAnsi"/>
                <w:b/>
                <w:bCs/>
                <w:sz w:val="28"/>
                <w:szCs w:val="28"/>
              </w:rPr>
              <w:t>11-</w:t>
            </w:r>
            <w:r w:rsidR="00D643E2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C</w:t>
            </w:r>
            <w:r w:rsidR="00DC7B98">
              <w:rPr>
                <w:rFonts w:ascii="Tw Cen MT" w:hAnsi="Tw Cen MT" w:cstheme="minorHAnsi"/>
                <w:b/>
                <w:bCs/>
                <w:sz w:val="28"/>
                <w:szCs w:val="28"/>
              </w:rPr>
              <w:t>hallenge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 xml:space="preserve"> 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</w:r>
            <w:r w:rsidR="00192B41">
              <w:rPr>
                <w:rFonts w:ascii="Tw Cen MT" w:hAnsi="Tw Cen MT" w:cstheme="minorHAnsi"/>
              </w:rPr>
              <w:t>To challenge pupils to take responsibility for</w:t>
            </w:r>
            <w:r w:rsidR="00B1315C">
              <w:rPr>
                <w:rFonts w:ascii="Tw Cen MT" w:hAnsi="Tw Cen MT" w:cstheme="minorHAnsi"/>
              </w:rPr>
              <w:t xml:space="preserve"> their own fitness and the fitness of others.</w:t>
            </w:r>
            <w:r w:rsidR="00E25346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br/>
              <w:t>Term:</w:t>
            </w:r>
            <w:r w:rsidR="00467682" w:rsidRPr="00A240AA">
              <w:rPr>
                <w:rFonts w:ascii="Tw Cen MT" w:hAnsi="Tw Cen MT" w:cstheme="minorHAnsi"/>
                <w:sz w:val="28"/>
                <w:szCs w:val="28"/>
              </w:rPr>
              <w:t xml:space="preserve"> </w:t>
            </w:r>
            <w:r w:rsidR="008B6DEE" w:rsidRPr="00A240AA">
              <w:rPr>
                <w:rFonts w:ascii="Tw Cen MT" w:hAnsi="Tw Cen MT" w:cstheme="minorHAnsi"/>
                <w:b/>
                <w:bCs/>
                <w:sz w:val="28"/>
                <w:szCs w:val="28"/>
              </w:rPr>
              <w:t>Autumn - Spring</w:t>
            </w:r>
          </w:p>
        </w:tc>
        <w:tc>
          <w:tcPr>
            <w:tcW w:w="4961" w:type="dxa"/>
          </w:tcPr>
          <w:p w14:paraId="7F203DF7" w14:textId="13F36E4D" w:rsidR="00E25346" w:rsidRPr="000F7EE9" w:rsidRDefault="00445538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0F7EE9" w:rsidRPr="00D31486">
              <w:rPr>
                <w:rFonts w:ascii="Tw Cen MT" w:hAnsi="Tw Cen MT" w:cstheme="minorHAnsi"/>
              </w:rPr>
              <w:t>Fitness forms a key part of our wider school PE curriculum</w:t>
            </w:r>
            <w:r w:rsidR="000F7EE9">
              <w:rPr>
                <w:rFonts w:ascii="Tw Cen MT" w:hAnsi="Tw Cen MT" w:cstheme="minorHAnsi"/>
              </w:rPr>
              <w:t>. It also links to the BTEC course taught at Level 2 and 3.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5060AD54" w:rsidR="00445538" w:rsidRPr="00A240AA" w:rsidRDefault="00445538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Why we teach this here: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br/>
            </w:r>
            <w:r w:rsidR="000F7EE9">
              <w:rPr>
                <w:rFonts w:ascii="Tw Cen MT" w:hAnsi="Tw Cen MT" w:cstheme="minorHAnsi"/>
              </w:rPr>
              <w:t>We teach this unit in Year</w:t>
            </w:r>
            <w:r w:rsidR="00AC7AA0">
              <w:rPr>
                <w:rFonts w:ascii="Tw Cen MT" w:hAnsi="Tw Cen MT" w:cstheme="minorHAnsi"/>
              </w:rPr>
              <w:t xml:space="preserve"> </w:t>
            </w:r>
            <w:r w:rsidR="00DC7B98">
              <w:rPr>
                <w:rFonts w:ascii="Tw Cen MT" w:hAnsi="Tw Cen MT" w:cstheme="minorHAnsi"/>
              </w:rPr>
              <w:t>11</w:t>
            </w:r>
            <w:r w:rsidR="00AC7AA0">
              <w:rPr>
                <w:rFonts w:ascii="Tw Cen MT" w:hAnsi="Tw Cen MT" w:cstheme="minorHAnsi"/>
              </w:rPr>
              <w:t xml:space="preserve"> </w:t>
            </w:r>
            <w:r w:rsidR="000F7EE9">
              <w:rPr>
                <w:rFonts w:ascii="Tw Cen MT" w:hAnsi="Tw Cen MT" w:cstheme="minorHAnsi"/>
              </w:rPr>
              <w:t xml:space="preserve">to </w:t>
            </w:r>
            <w:r w:rsidR="00DC7B98">
              <w:rPr>
                <w:rFonts w:ascii="Tw Cen MT" w:hAnsi="Tw Cen MT" w:cstheme="minorHAnsi"/>
              </w:rPr>
              <w:t>challenge pupils to be responsibility for another pupils’ fitness by acting as their Personal Trainer.</w:t>
            </w:r>
            <w:r w:rsidR="00B1315C">
              <w:rPr>
                <w:rFonts w:ascii="Tw Cen MT" w:hAnsi="Tw Cen MT" w:cstheme="minorHAnsi"/>
              </w:rPr>
              <w:t xml:space="preserve"> Pupils are also challenged to think about their own fitness and how it can be improved.</w:t>
            </w:r>
          </w:p>
        </w:tc>
      </w:tr>
      <w:tr w:rsidR="00BF2FB6" w:rsidRPr="00BF2FB6" w14:paraId="586529ED" w14:textId="77777777" w:rsidTr="00E242A3">
        <w:trPr>
          <w:trHeight w:val="901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Big questions:</w:t>
            </w:r>
          </w:p>
          <w:p w14:paraId="4E005498" w14:textId="77777777" w:rsidR="00407F43" w:rsidRDefault="00407F43" w:rsidP="00407F43">
            <w:pPr>
              <w:jc w:val="center"/>
              <w:rPr>
                <w:rFonts w:ascii="Tw Cen MT" w:hAnsi="Tw Cen MT" w:cstheme="minorHAnsi"/>
              </w:rPr>
            </w:pPr>
          </w:p>
          <w:p w14:paraId="5904279E" w14:textId="1618DAB5" w:rsidR="00DC7B98" w:rsidRDefault="00DC7B98" w:rsidP="00DC7B98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Why is it important to take responsibility for my own fitness?</w:t>
            </w:r>
          </w:p>
          <w:p w14:paraId="528B000F" w14:textId="2081116E" w:rsidR="00192B41" w:rsidRDefault="00192B41" w:rsidP="00DC7B98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Can I design my own training sessions choosing exercises which will help me improve my fitness?</w:t>
            </w:r>
          </w:p>
          <w:p w14:paraId="0F70C2F3" w14:textId="77777777" w:rsidR="00DC7B98" w:rsidRDefault="00DC7B98" w:rsidP="00DC7B98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What is the role of a Personal Trainer?</w:t>
            </w:r>
          </w:p>
          <w:p w14:paraId="73F3A2FD" w14:textId="77777777" w:rsidR="00DC7B98" w:rsidRDefault="00DC7B98" w:rsidP="00DC7B98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What qualities do you need to be a Personal Trainer?</w:t>
            </w:r>
          </w:p>
          <w:p w14:paraId="19E9596B" w14:textId="72951D39" w:rsidR="00407F43" w:rsidRDefault="00192B41" w:rsidP="00407F43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Can I train my client </w:t>
            </w:r>
            <w:r w:rsidR="000131F0">
              <w:rPr>
                <w:rFonts w:ascii="Tw Cen MT" w:hAnsi="Tw Cen MT" w:cstheme="minorHAnsi"/>
              </w:rPr>
              <w:t xml:space="preserve">safely </w:t>
            </w:r>
            <w:r>
              <w:rPr>
                <w:rFonts w:ascii="Tw Cen MT" w:hAnsi="Tw Cen MT" w:cstheme="minorHAnsi"/>
              </w:rPr>
              <w:t>by creating a training session?</w:t>
            </w:r>
          </w:p>
          <w:p w14:paraId="475CA76C" w14:textId="070641D9" w:rsidR="00192B41" w:rsidRPr="00407F43" w:rsidRDefault="00192B41" w:rsidP="00407F43">
            <w:pPr>
              <w:pStyle w:val="ListParagraph"/>
              <w:numPr>
                <w:ilvl w:val="0"/>
                <w:numId w:val="34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Can I evaluate how effective I was in the role of a Personal Trainer?</w:t>
            </w:r>
          </w:p>
        </w:tc>
        <w:tc>
          <w:tcPr>
            <w:tcW w:w="4961" w:type="dxa"/>
          </w:tcPr>
          <w:p w14:paraId="201DC48B" w14:textId="48BE580D" w:rsidR="00467682" w:rsidRPr="00DC7B98" w:rsidRDefault="00467682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Builds on previous topics:</w:t>
            </w: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="000B4F5B" w:rsidRPr="00B02DEE">
              <w:rPr>
                <w:rFonts w:ascii="Tw Cen MT" w:hAnsi="Tw Cen MT" w:cstheme="minorHAnsi"/>
              </w:rPr>
              <w:t>L</w:t>
            </w:r>
            <w:r w:rsidR="000B4F5B">
              <w:rPr>
                <w:rFonts w:ascii="Tw Cen MT" w:hAnsi="Tw Cen MT" w:cstheme="minorHAnsi"/>
              </w:rPr>
              <w:t>inked</w:t>
            </w:r>
            <w:r w:rsidR="000B4F5B" w:rsidRPr="00B02DEE">
              <w:rPr>
                <w:rFonts w:ascii="Tw Cen MT" w:hAnsi="Tw Cen MT" w:cstheme="minorHAnsi"/>
              </w:rPr>
              <w:t xml:space="preserve"> to the work carried out</w:t>
            </w:r>
            <w:r w:rsidR="000B4F5B">
              <w:rPr>
                <w:rFonts w:ascii="Tw Cen MT" w:hAnsi="Tw Cen MT" w:cstheme="minorHAnsi"/>
                <w:b/>
                <w:bCs/>
              </w:rPr>
              <w:t xml:space="preserve"> </w:t>
            </w:r>
            <w:r w:rsidR="000B4F5B" w:rsidRPr="00C575A6">
              <w:rPr>
                <w:rFonts w:ascii="Tw Cen MT" w:hAnsi="Tw Cen MT" w:cstheme="minorHAnsi"/>
              </w:rPr>
              <w:t xml:space="preserve">in Year </w:t>
            </w:r>
            <w:r w:rsidR="00DC7B98">
              <w:rPr>
                <w:rFonts w:ascii="Tw Cen MT" w:hAnsi="Tw Cen MT" w:cstheme="minorHAnsi"/>
              </w:rPr>
              <w:t>10</w:t>
            </w:r>
            <w:r w:rsidR="000F7EE9">
              <w:rPr>
                <w:rFonts w:ascii="Tw Cen MT" w:hAnsi="Tw Cen MT" w:cstheme="minorHAnsi"/>
              </w:rPr>
              <w:t xml:space="preserve"> on</w:t>
            </w:r>
            <w:r w:rsidR="003E0B1E">
              <w:rPr>
                <w:rFonts w:ascii="Tw Cen MT" w:hAnsi="Tw Cen MT" w:cstheme="minorHAnsi"/>
              </w:rPr>
              <w:t xml:space="preserve"> different training methods that can help improve specific components of fitness</w:t>
            </w:r>
            <w:r w:rsidR="00B1315C">
              <w:rPr>
                <w:rFonts w:ascii="Tw Cen MT" w:hAnsi="Tw Cen MT" w:cstheme="minorHAnsi"/>
              </w:rPr>
              <w:t>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EF2EC6E" w14:textId="7726611E" w:rsidR="00BF2FB6" w:rsidRPr="00A240AA" w:rsidRDefault="00467682" w:rsidP="009017F4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Links to future topics:</w:t>
            </w:r>
            <w:r w:rsidR="009017F4" w:rsidRPr="00A240AA">
              <w:rPr>
                <w:rFonts w:ascii="Tw Cen MT" w:hAnsi="Tw Cen MT" w:cstheme="minorHAnsi"/>
                <w:b/>
                <w:bCs/>
              </w:rPr>
              <w:br/>
            </w:r>
            <w:r w:rsidR="00911D59">
              <w:rPr>
                <w:rFonts w:ascii="Tw Cen MT" w:hAnsi="Tw Cen MT" w:cstheme="minorHAnsi"/>
              </w:rPr>
              <w:t>Gives subject specific terminology needed for BTEC sport content.</w:t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4D8B3F38" w:rsidR="00BF2FB6" w:rsidRPr="00A240AA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knowledge:</w:t>
            </w:r>
          </w:p>
          <w:p w14:paraId="7205375C" w14:textId="77777777" w:rsidR="00B17BEC" w:rsidRPr="00A240AA" w:rsidRDefault="00B17BEC" w:rsidP="00BF2FB6">
            <w:pPr>
              <w:rPr>
                <w:rFonts w:ascii="Tw Cen MT" w:hAnsi="Tw Cen MT" w:cstheme="minorHAnsi"/>
                <w:bCs/>
              </w:rPr>
            </w:pPr>
          </w:p>
          <w:p w14:paraId="46F19904" w14:textId="77777777" w:rsidR="00467682" w:rsidRDefault="000131F0" w:rsidP="00DC7B98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Evaluate your own fitness level</w:t>
            </w:r>
          </w:p>
          <w:p w14:paraId="0DB98991" w14:textId="77777777" w:rsidR="000131F0" w:rsidRDefault="000131F0" w:rsidP="00DC7B98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what targets you would like to set for own fitness</w:t>
            </w:r>
          </w:p>
          <w:p w14:paraId="4497AB51" w14:textId="4F1C867A" w:rsidR="000131F0" w:rsidRDefault="000131F0" w:rsidP="00DC7B98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how to design an effective training programme that challenges you</w:t>
            </w:r>
          </w:p>
          <w:p w14:paraId="155655CF" w14:textId="77777777" w:rsidR="000131F0" w:rsidRDefault="000131F0" w:rsidP="00DC7B98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what role a Personal Trainer has</w:t>
            </w:r>
          </w:p>
          <w:p w14:paraId="7E0EE425" w14:textId="77777777" w:rsidR="000131F0" w:rsidRDefault="000131F0" w:rsidP="00DC7B98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what qualities are important when you are a Personal Trainer</w:t>
            </w:r>
          </w:p>
          <w:p w14:paraId="63189EB6" w14:textId="77777777" w:rsidR="000131F0" w:rsidRDefault="000131F0" w:rsidP="00DC7B98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Understand how to put together a training session for a client</w:t>
            </w:r>
          </w:p>
          <w:p w14:paraId="1E1CCD17" w14:textId="00668D6E" w:rsidR="000131F0" w:rsidRPr="00E11197" w:rsidRDefault="000131F0" w:rsidP="00DC7B98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Evaluate how effective your training session was for your client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Pr="00A240AA" w:rsidRDefault="00BF2FB6" w:rsidP="00BF2FB6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knowledge continued:</w:t>
            </w:r>
          </w:p>
          <w:p w14:paraId="5AE28919" w14:textId="77777777" w:rsidR="001F527E" w:rsidRPr="00A240AA" w:rsidRDefault="001F527E" w:rsidP="003B3B10">
            <w:pPr>
              <w:rPr>
                <w:rFonts w:ascii="Tw Cen MT" w:hAnsi="Tw Cen MT" w:cstheme="minorHAnsi"/>
              </w:rPr>
            </w:pPr>
          </w:p>
          <w:p w14:paraId="3FB25BD3" w14:textId="5ADF5271" w:rsidR="003B3B10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LPA</w:t>
            </w:r>
          </w:p>
          <w:p w14:paraId="446A98F6" w14:textId="3608042E" w:rsidR="008E4D04" w:rsidRDefault="008E4D04" w:rsidP="00B6308F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/>
              </w:rPr>
            </w:pPr>
            <w:r w:rsidRPr="008E4D04">
              <w:rPr>
                <w:rFonts w:ascii="Tw Cen MT" w:hAnsi="Tw Cen MT"/>
              </w:rPr>
              <w:t xml:space="preserve">To be able to </w:t>
            </w:r>
            <w:r>
              <w:rPr>
                <w:rFonts w:ascii="Tw Cen MT" w:hAnsi="Tw Cen MT"/>
              </w:rPr>
              <w:t>highlight an area of their fitness they would like to improve with the support of a teacher</w:t>
            </w:r>
          </w:p>
          <w:p w14:paraId="6C953804" w14:textId="4BD6E5AD" w:rsidR="008E4D04" w:rsidRDefault="008E4D04" w:rsidP="00B6308F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be able t</w:t>
            </w:r>
            <w:r w:rsidRPr="008E4D04">
              <w:rPr>
                <w:rFonts w:ascii="Tw Cen MT" w:hAnsi="Tw Cen MT"/>
              </w:rPr>
              <w:t>o explain what a Personal Trainer is and the role they have</w:t>
            </w:r>
          </w:p>
          <w:p w14:paraId="0E35E9AE" w14:textId="6961E5D1" w:rsidR="00B6308F" w:rsidRPr="008E4D04" w:rsidRDefault="00B6308F" w:rsidP="00B6308F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To be able to create a training session for a client with support from a teacher</w:t>
            </w:r>
          </w:p>
          <w:p w14:paraId="0E6958FA" w14:textId="77777777" w:rsidR="00AB5739" w:rsidRPr="00A240AA" w:rsidRDefault="00AB5739" w:rsidP="003B3B10">
            <w:pPr>
              <w:rPr>
                <w:rFonts w:ascii="Tw Cen MT" w:hAnsi="Tw Cen MT"/>
                <w:b/>
                <w:bCs/>
                <w:u w:val="single"/>
              </w:rPr>
            </w:pPr>
          </w:p>
          <w:p w14:paraId="29AEE71C" w14:textId="7D8AFB43" w:rsidR="003B3B10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MPA</w:t>
            </w:r>
          </w:p>
          <w:p w14:paraId="22B84EBC" w14:textId="13EC9A39" w:rsidR="008E4D04" w:rsidRDefault="008E4D04" w:rsidP="00B6308F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/>
              </w:rPr>
            </w:pPr>
            <w:r w:rsidRPr="008E4D04">
              <w:rPr>
                <w:rFonts w:ascii="Tw Cen MT" w:hAnsi="Tw Cen MT"/>
              </w:rPr>
              <w:t>To be able to critically analyse their fitness levels, giving area they would like to improve</w:t>
            </w:r>
          </w:p>
          <w:p w14:paraId="76E53832" w14:textId="798AEF1E" w:rsidR="008E4D04" w:rsidRDefault="008E4D04" w:rsidP="00B6308F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To be able to </w:t>
            </w:r>
            <w:r w:rsidR="00B6308F">
              <w:rPr>
                <w:rFonts w:ascii="Tw Cen MT" w:hAnsi="Tw Cen MT"/>
              </w:rPr>
              <w:t xml:space="preserve">name </w:t>
            </w:r>
            <w:r>
              <w:rPr>
                <w:rFonts w:ascii="Tw Cen MT" w:hAnsi="Tw Cen MT"/>
              </w:rPr>
              <w:t>some qualities that are essent</w:t>
            </w:r>
            <w:r w:rsidR="00B6308F">
              <w:rPr>
                <w:rFonts w:ascii="Tw Cen MT" w:hAnsi="Tw Cen MT"/>
              </w:rPr>
              <w:t>ial for a Personal Trainer</w:t>
            </w:r>
          </w:p>
          <w:p w14:paraId="62044D9A" w14:textId="7C4B6C91" w:rsidR="00B6308F" w:rsidRPr="00B6308F" w:rsidRDefault="00B6308F" w:rsidP="00B6308F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To be able to create a training session for a client </w:t>
            </w:r>
          </w:p>
          <w:p w14:paraId="5646008C" w14:textId="7490F66D" w:rsidR="008E4D04" w:rsidRPr="008E4D04" w:rsidRDefault="008E4D04" w:rsidP="00B6308F">
            <w:pPr>
              <w:pStyle w:val="ListParagraph"/>
              <w:rPr>
                <w:rFonts w:ascii="Tw Cen MT" w:hAnsi="Tw Cen MT"/>
                <w:b/>
                <w:bCs/>
                <w:u w:val="single"/>
              </w:rPr>
            </w:pPr>
          </w:p>
          <w:p w14:paraId="50AC9401" w14:textId="186D06F3" w:rsidR="003B3B10" w:rsidRDefault="003B3B10" w:rsidP="003B3B10">
            <w:pPr>
              <w:rPr>
                <w:rFonts w:ascii="Tw Cen MT" w:hAnsi="Tw Cen MT"/>
                <w:b/>
                <w:bCs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HPA</w:t>
            </w:r>
          </w:p>
          <w:p w14:paraId="7631E53F" w14:textId="77777777" w:rsidR="003B3B10" w:rsidRDefault="008E4D04" w:rsidP="00B6308F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To critically analyse their fitness level and put a plan in place to how they are going to improve their fitness</w:t>
            </w:r>
          </w:p>
          <w:p w14:paraId="554DDDC5" w14:textId="77777777" w:rsidR="00B6308F" w:rsidRDefault="00B6308F" w:rsidP="00B6308F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To be able to explain what qualities are essential for a Personal Trainer to have</w:t>
            </w:r>
          </w:p>
          <w:p w14:paraId="51F4B815" w14:textId="06C5CC9D" w:rsidR="00B6308F" w:rsidRPr="008E4D04" w:rsidRDefault="003E0B1E" w:rsidP="00B6308F">
            <w:pPr>
              <w:pStyle w:val="ListParagraph"/>
              <w:numPr>
                <w:ilvl w:val="0"/>
                <w:numId w:val="38"/>
              </w:num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To be able to create a training programme specific to the needs of their client and critically evaluate the session</w:t>
            </w:r>
          </w:p>
        </w:tc>
      </w:tr>
      <w:tr w:rsidR="00BF2FB6" w:rsidRPr="00BF2FB6" w14:paraId="103CDDC4" w14:textId="77777777" w:rsidTr="00E242A3">
        <w:trPr>
          <w:trHeight w:val="2480"/>
        </w:trPr>
        <w:tc>
          <w:tcPr>
            <w:tcW w:w="5240" w:type="dxa"/>
            <w:gridSpan w:val="2"/>
          </w:tcPr>
          <w:p w14:paraId="47CF2A97" w14:textId="62ACF6EA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Skills developed:</w:t>
            </w:r>
          </w:p>
          <w:p w14:paraId="562B15E7" w14:textId="38212DEC" w:rsidR="00C726D0" w:rsidRDefault="00C726D0" w:rsidP="00C726D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Practical Skills </w:t>
            </w:r>
            <w:r>
              <w:rPr>
                <w:rFonts w:ascii="Tw Cen MT" w:hAnsi="Tw Cen MT" w:cstheme="minorHAnsi"/>
              </w:rPr>
              <w:t xml:space="preserve">to complete different </w:t>
            </w:r>
            <w:r w:rsidR="000131F0">
              <w:rPr>
                <w:rFonts w:ascii="Tw Cen MT" w:hAnsi="Tw Cen MT" w:cstheme="minorHAnsi"/>
              </w:rPr>
              <w:t>fitness sessions</w:t>
            </w:r>
          </w:p>
          <w:p w14:paraId="6BEB8B67" w14:textId="10DB869D" w:rsidR="00A40C16" w:rsidRPr="00A240AA" w:rsidRDefault="00A40C16" w:rsidP="00C726D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Challenging yourself to improve your fitness levels</w:t>
            </w:r>
          </w:p>
          <w:p w14:paraId="01557920" w14:textId="733A4768" w:rsidR="000131F0" w:rsidRDefault="00C726D0" w:rsidP="000131F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Being p</w:t>
            </w:r>
            <w:r w:rsidRPr="00A240AA">
              <w:rPr>
                <w:rFonts w:ascii="Tw Cen MT" w:hAnsi="Tw Cen MT" w:cstheme="minorHAnsi"/>
              </w:rPr>
              <w:t>hysically active for sustained periods of time</w:t>
            </w:r>
          </w:p>
          <w:p w14:paraId="0AB429F6" w14:textId="43C8E090" w:rsidR="00A40C16" w:rsidRDefault="000131F0" w:rsidP="00A40C16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Communication skills- speaking with a client and finding out what they want from their Personal Trainer session</w:t>
            </w:r>
          </w:p>
          <w:p w14:paraId="5197291E" w14:textId="77777777" w:rsidR="00A40C16" w:rsidRDefault="00A40C16" w:rsidP="00A40C16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Confidence to take on the role of a PT</w:t>
            </w:r>
          </w:p>
          <w:p w14:paraId="0C5BDE1D" w14:textId="150D3E71" w:rsidR="00A40C16" w:rsidRPr="00A40C16" w:rsidRDefault="00A40C16" w:rsidP="00A40C16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Developing qualities specific for a Personal Trainer whilst training a client</w:t>
            </w:r>
          </w:p>
          <w:p w14:paraId="66609FC9" w14:textId="0300BFE3" w:rsidR="008D6F20" w:rsidRPr="00C726D0" w:rsidRDefault="00C726D0" w:rsidP="00C726D0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C726D0">
              <w:rPr>
                <w:rFonts w:ascii="Tw Cen MT" w:hAnsi="Tw Cen MT" w:cstheme="minorHAnsi"/>
              </w:rPr>
              <w:t xml:space="preserve">Decision making skills for </w:t>
            </w:r>
            <w:r w:rsidR="00A40C16">
              <w:rPr>
                <w:rFonts w:ascii="Tw Cen MT" w:hAnsi="Tw Cen MT" w:cstheme="minorHAnsi"/>
              </w:rPr>
              <w:t>deciding what to include in your client’s session</w:t>
            </w: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  <w:tr w:rsidR="00BF2FB6" w:rsidRPr="00BF2FB6" w14:paraId="237036E1" w14:textId="77777777" w:rsidTr="00E242A3">
        <w:trPr>
          <w:trHeight w:val="2404"/>
        </w:trPr>
        <w:tc>
          <w:tcPr>
            <w:tcW w:w="5240" w:type="dxa"/>
            <w:gridSpan w:val="2"/>
          </w:tcPr>
          <w:p w14:paraId="00345E8E" w14:textId="35F24FE9" w:rsidR="00BF2FB6" w:rsidRPr="00A240AA" w:rsidRDefault="00467682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lastRenderedPageBreak/>
              <w:t>Mini/Interim a</w:t>
            </w:r>
            <w:r w:rsidR="00BF2FB6" w:rsidRPr="00A240AA">
              <w:rPr>
                <w:rFonts w:ascii="Tw Cen MT" w:hAnsi="Tw Cen MT" w:cstheme="minorHAnsi"/>
                <w:b/>
                <w:bCs/>
              </w:rPr>
              <w:t>ssessments:</w:t>
            </w:r>
          </w:p>
          <w:p w14:paraId="747B2803" w14:textId="02E25E84" w:rsidR="00BF2FB6" w:rsidRPr="00A240AA" w:rsidRDefault="00016131" w:rsidP="003B3B10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>Initial baseline assessment</w:t>
            </w:r>
          </w:p>
          <w:p w14:paraId="2DABCE4B" w14:textId="6EA19440" w:rsidR="003B3B10" w:rsidRPr="00A240AA" w:rsidRDefault="003B3B10" w:rsidP="003B3B10">
            <w:pPr>
              <w:numPr>
                <w:ilvl w:val="0"/>
                <w:numId w:val="20"/>
              </w:numPr>
              <w:spacing w:after="200" w:line="276" w:lineRule="auto"/>
              <w:rPr>
                <w:rFonts w:ascii="Tw Cen MT" w:hAnsi="Tw Cen MT"/>
              </w:rPr>
            </w:pPr>
            <w:r w:rsidRPr="00A240AA">
              <w:rPr>
                <w:rFonts w:ascii="Tw Cen MT" w:hAnsi="Tw Cen MT"/>
              </w:rPr>
              <w:t xml:space="preserve">Final assessment conducted at the end of the unit </w:t>
            </w:r>
          </w:p>
          <w:p w14:paraId="3C064D81" w14:textId="525DAC23" w:rsidR="00BF2FB6" w:rsidRPr="00E242A3" w:rsidRDefault="00016131" w:rsidP="00E242A3">
            <w:pPr>
              <w:spacing w:after="200" w:line="276" w:lineRule="auto"/>
              <w:rPr>
                <w:rFonts w:ascii="Tw Cen MT" w:hAnsi="Tw Cen MT"/>
              </w:rPr>
            </w:pPr>
            <w:r w:rsidRPr="00E242A3">
              <w:rPr>
                <w:rFonts w:ascii="Tw Cen MT" w:hAnsi="Tw Cen MT" w:cstheme="minorHAnsi"/>
                <w:b/>
                <w:bCs/>
              </w:rPr>
              <w:t>End of unit assessment</w:t>
            </w:r>
            <w:r w:rsidRPr="00E242A3">
              <w:rPr>
                <w:rFonts w:ascii="Tw Cen MT" w:hAnsi="Tw Cen MT" w:cstheme="minorHAnsi"/>
              </w:rPr>
              <w:t xml:space="preserve"> – </w:t>
            </w:r>
            <w:r w:rsidR="007136BE" w:rsidRPr="00A240AA">
              <w:rPr>
                <w:rFonts w:ascii="Tw Cen MT" w:hAnsi="Tw Cen MT"/>
              </w:rPr>
              <w:t xml:space="preserve">Final assessment conducted at the end of the unit </w:t>
            </w:r>
            <w:r w:rsidR="007136BE">
              <w:rPr>
                <w:rFonts w:ascii="Tw Cen MT" w:hAnsi="Tw Cen MT"/>
              </w:rPr>
              <w:t>using the assessment criteria</w:t>
            </w:r>
            <w:r w:rsidR="00DC7B98">
              <w:rPr>
                <w:rFonts w:ascii="Tw Cen MT" w:hAnsi="Tw Cen MT"/>
              </w:rPr>
              <w:t>.</w:t>
            </w:r>
          </w:p>
        </w:tc>
        <w:tc>
          <w:tcPr>
            <w:tcW w:w="4961" w:type="dxa"/>
          </w:tcPr>
          <w:p w14:paraId="4C0086E7" w14:textId="201702E0" w:rsidR="00BF2FB6" w:rsidRPr="00A240AA" w:rsidRDefault="00BF2FB6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Independent study tasks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t>/resources</w:t>
            </w:r>
            <w:r w:rsidRPr="00A240AA">
              <w:rPr>
                <w:rFonts w:ascii="Tw Cen MT" w:hAnsi="Tw Cen MT" w:cstheme="minorHAnsi"/>
                <w:b/>
                <w:bCs/>
              </w:rPr>
              <w:t>:</w:t>
            </w:r>
          </w:p>
          <w:p w14:paraId="094D9D84" w14:textId="6FBD22A3" w:rsidR="00467682" w:rsidRPr="00A240AA" w:rsidRDefault="009017F4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1 – </w:t>
            </w:r>
            <w:r w:rsidR="006D446A">
              <w:rPr>
                <w:rFonts w:ascii="Tw Cen MT" w:hAnsi="Tw Cen MT" w:cstheme="minorHAnsi"/>
              </w:rPr>
              <w:t>Effective warm</w:t>
            </w:r>
            <w:r w:rsidR="008E4D04">
              <w:rPr>
                <w:rFonts w:ascii="Tw Cen MT" w:hAnsi="Tw Cen MT" w:cstheme="minorHAnsi"/>
              </w:rPr>
              <w:t>-u</w:t>
            </w:r>
            <w:r w:rsidR="006D446A">
              <w:rPr>
                <w:rFonts w:ascii="Tw Cen MT" w:hAnsi="Tw Cen MT" w:cstheme="minorHAnsi"/>
              </w:rPr>
              <w:t>ps and cool downs</w:t>
            </w:r>
          </w:p>
          <w:p w14:paraId="2C9BFF7A" w14:textId="25B8D590" w:rsidR="009017F4" w:rsidRPr="00A240AA" w:rsidRDefault="009017F4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2 – </w:t>
            </w:r>
            <w:r w:rsidR="001708F4">
              <w:rPr>
                <w:rFonts w:ascii="Tw Cen MT" w:hAnsi="Tw Cen MT" w:cstheme="minorHAnsi"/>
              </w:rPr>
              <w:t>Reps and Sets</w:t>
            </w:r>
          </w:p>
          <w:p w14:paraId="5829848E" w14:textId="016FDEBC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3 – </w:t>
            </w:r>
            <w:r w:rsidR="001708F4">
              <w:rPr>
                <w:rFonts w:ascii="Tw Cen MT" w:hAnsi="Tw Cen MT" w:cstheme="minorHAnsi"/>
              </w:rPr>
              <w:t>Darebee website- ideas for whole body exercises</w:t>
            </w:r>
          </w:p>
          <w:p w14:paraId="0803EFAD" w14:textId="5F48D40B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4 – </w:t>
            </w:r>
            <w:r w:rsidR="001708F4">
              <w:rPr>
                <w:rFonts w:ascii="Tw Cen MT" w:hAnsi="Tw Cen MT" w:cstheme="minorHAnsi"/>
              </w:rPr>
              <w:t>Darebee website- ideas for leg exercises</w:t>
            </w:r>
          </w:p>
          <w:p w14:paraId="676294A8" w14:textId="56D820CB" w:rsidR="00C90300" w:rsidRPr="00A240AA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5 – </w:t>
            </w:r>
            <w:r w:rsidR="001708F4">
              <w:rPr>
                <w:rFonts w:ascii="Tw Cen MT" w:hAnsi="Tw Cen MT" w:cstheme="minorHAnsi"/>
              </w:rPr>
              <w:t>Darebee website- ideas for upper body exercises</w:t>
            </w:r>
          </w:p>
          <w:p w14:paraId="6036323C" w14:textId="2F39226D" w:rsidR="00C90300" w:rsidRDefault="00C90300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</w:rPr>
              <w:t xml:space="preserve">Week 6 – </w:t>
            </w:r>
            <w:r w:rsidR="001708F4">
              <w:rPr>
                <w:rFonts w:ascii="Tw Cen MT" w:hAnsi="Tw Cen MT" w:cstheme="minorHAnsi"/>
              </w:rPr>
              <w:t>Darebee website- ideas for core exercises</w:t>
            </w:r>
          </w:p>
          <w:p w14:paraId="58D810A0" w14:textId="7019F782" w:rsidR="003B340C" w:rsidRPr="00A240AA" w:rsidRDefault="003B340C" w:rsidP="00197998">
            <w:pPr>
              <w:rPr>
                <w:rFonts w:ascii="Tw Cen MT" w:hAnsi="Tw Cen MT" w:cstheme="minorHAnsi"/>
              </w:rPr>
            </w:pPr>
          </w:p>
        </w:tc>
        <w:tc>
          <w:tcPr>
            <w:tcW w:w="2694" w:type="dxa"/>
            <w:vMerge w:val="restart"/>
          </w:tcPr>
          <w:p w14:paraId="11A90D08" w14:textId="7999657E" w:rsidR="008B6DEE" w:rsidRPr="00A240AA" w:rsidRDefault="00467682" w:rsidP="008B6DEE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Key vocabulary 1:</w:t>
            </w:r>
            <w:r w:rsidRPr="00A240AA">
              <w:rPr>
                <w:rFonts w:ascii="Tw Cen MT" w:hAnsi="Tw Cen MT" w:cstheme="minorHAnsi"/>
              </w:rPr>
              <w:br/>
            </w:r>
          </w:p>
          <w:p w14:paraId="51E45B27" w14:textId="77777777" w:rsidR="000131F0" w:rsidRDefault="000131F0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Fitness</w:t>
            </w:r>
          </w:p>
          <w:p w14:paraId="3B3E60B5" w14:textId="0BF068DE" w:rsidR="000131F0" w:rsidRDefault="000131F0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Personal Trainer</w:t>
            </w:r>
          </w:p>
          <w:p w14:paraId="20F3D5C8" w14:textId="7D71041E" w:rsidR="00075CC9" w:rsidRDefault="00075CC9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Client</w:t>
            </w:r>
          </w:p>
          <w:p w14:paraId="65CD6789" w14:textId="77777777" w:rsidR="000131F0" w:rsidRDefault="000131F0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Communication</w:t>
            </w:r>
          </w:p>
          <w:p w14:paraId="5E4B576E" w14:textId="0D394B8E" w:rsidR="00D23FA2" w:rsidRDefault="00B6308F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Motivation</w:t>
            </w:r>
          </w:p>
          <w:p w14:paraId="5261CE6F" w14:textId="1859AF6D" w:rsidR="00B6308F" w:rsidRDefault="00B6308F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Patience</w:t>
            </w:r>
          </w:p>
          <w:p w14:paraId="43ABACEF" w14:textId="704E4E68" w:rsidR="00B6308F" w:rsidRDefault="00B6308F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Approachable</w:t>
            </w:r>
          </w:p>
          <w:p w14:paraId="0722F128" w14:textId="53078865" w:rsidR="00B6308F" w:rsidRDefault="00B6308F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Considerate</w:t>
            </w:r>
          </w:p>
          <w:p w14:paraId="6308631B" w14:textId="4AA0609C" w:rsidR="00CD55B4" w:rsidRDefault="00CD55B4" w:rsidP="00D23FA2">
            <w:pPr>
              <w:pStyle w:val="ListParagraph"/>
              <w:numPr>
                <w:ilvl w:val="0"/>
                <w:numId w:val="35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Professional</w:t>
            </w:r>
          </w:p>
          <w:p w14:paraId="71EDD59F" w14:textId="20724B5F" w:rsidR="00A17DBC" w:rsidRPr="00075CC9" w:rsidRDefault="00A17DBC" w:rsidP="00075CC9">
            <w:pPr>
              <w:ind w:left="360"/>
              <w:rPr>
                <w:rFonts w:ascii="Tw Cen MT" w:hAnsi="Tw Cen MT" w:cstheme="minorHAnsi"/>
                <w:bCs/>
                <w:iCs/>
              </w:rPr>
            </w:pPr>
          </w:p>
        </w:tc>
        <w:tc>
          <w:tcPr>
            <w:tcW w:w="2551" w:type="dxa"/>
            <w:vMerge w:val="restart"/>
          </w:tcPr>
          <w:p w14:paraId="62CFE2BA" w14:textId="77777777" w:rsidR="00BF2FB6" w:rsidRPr="00A240AA" w:rsidRDefault="00BF2FB6" w:rsidP="00197998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 xml:space="preserve">Key vocabulary </w:t>
            </w:r>
            <w:r w:rsidR="00467682" w:rsidRPr="00A240AA">
              <w:rPr>
                <w:rFonts w:ascii="Tw Cen MT" w:hAnsi="Tw Cen MT" w:cstheme="minorHAnsi"/>
                <w:b/>
                <w:bCs/>
              </w:rPr>
              <w:t>2</w:t>
            </w:r>
            <w:r w:rsidRPr="00A240AA">
              <w:rPr>
                <w:rFonts w:ascii="Tw Cen MT" w:hAnsi="Tw Cen MT" w:cstheme="minorHAnsi"/>
                <w:b/>
                <w:bCs/>
              </w:rPr>
              <w:t>:</w:t>
            </w:r>
          </w:p>
          <w:p w14:paraId="26C935A0" w14:textId="77777777" w:rsidR="00C90300" w:rsidRPr="00A240AA" w:rsidRDefault="00C90300" w:rsidP="00197998">
            <w:pPr>
              <w:rPr>
                <w:rFonts w:ascii="Tw Cen MT" w:hAnsi="Tw Cen MT" w:cstheme="minorHAnsi"/>
              </w:rPr>
            </w:pPr>
          </w:p>
          <w:p w14:paraId="4DBAA247" w14:textId="77777777" w:rsidR="00075CC9" w:rsidRDefault="00075CC9" w:rsidP="00075CC9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</w:rPr>
            </w:pPr>
            <w:r>
              <w:rPr>
                <w:rFonts w:ascii="Tw Cen MT" w:hAnsi="Tw Cen MT"/>
                <w:bCs/>
              </w:rPr>
              <w:t>Positive</w:t>
            </w:r>
          </w:p>
          <w:p w14:paraId="4E0A1097" w14:textId="46A36229" w:rsidR="00A17DBC" w:rsidRDefault="00B6308F" w:rsidP="00075CC9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 xml:space="preserve">Knowledgeable </w:t>
            </w:r>
          </w:p>
          <w:p w14:paraId="2F9822AB" w14:textId="77777777" w:rsidR="00B6308F" w:rsidRDefault="00B6308F" w:rsidP="00075CC9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Organisation</w:t>
            </w:r>
          </w:p>
          <w:p w14:paraId="56A40542" w14:textId="77777777" w:rsidR="00B6308F" w:rsidRDefault="00B6308F" w:rsidP="00075CC9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Commitment</w:t>
            </w:r>
          </w:p>
          <w:p w14:paraId="737E7769" w14:textId="77777777" w:rsidR="00B6308F" w:rsidRDefault="00B6308F" w:rsidP="00075CC9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Energy</w:t>
            </w:r>
          </w:p>
          <w:p w14:paraId="4F8E06D2" w14:textId="77777777" w:rsidR="00CD55B4" w:rsidRDefault="00CD55B4" w:rsidP="00075CC9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Flexible</w:t>
            </w:r>
          </w:p>
          <w:p w14:paraId="1DBE9CE8" w14:textId="77777777" w:rsidR="00075CC9" w:rsidRDefault="00CD55B4" w:rsidP="00075CC9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Passionate</w:t>
            </w:r>
          </w:p>
          <w:p w14:paraId="273B254F" w14:textId="1B080543" w:rsidR="00075CC9" w:rsidRDefault="00075CC9" w:rsidP="00075CC9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Reps</w:t>
            </w:r>
          </w:p>
          <w:p w14:paraId="23131B06" w14:textId="77777777" w:rsidR="00075CC9" w:rsidRDefault="00075CC9" w:rsidP="00075CC9">
            <w:pPr>
              <w:pStyle w:val="ListParagraph"/>
              <w:numPr>
                <w:ilvl w:val="0"/>
                <w:numId w:val="36"/>
              </w:numPr>
              <w:rPr>
                <w:rFonts w:ascii="Tw Cen MT" w:hAnsi="Tw Cen MT"/>
                <w:bCs/>
                <w:iCs/>
              </w:rPr>
            </w:pPr>
            <w:r>
              <w:rPr>
                <w:rFonts w:ascii="Tw Cen MT" w:hAnsi="Tw Cen MT"/>
                <w:bCs/>
                <w:iCs/>
              </w:rPr>
              <w:t>Sets</w:t>
            </w:r>
          </w:p>
          <w:p w14:paraId="74029DE4" w14:textId="2F00680F" w:rsidR="00CD55B4" w:rsidRPr="00D23FA2" w:rsidRDefault="00CD55B4" w:rsidP="00075CC9">
            <w:pPr>
              <w:pStyle w:val="ListParagraph"/>
              <w:rPr>
                <w:rFonts w:ascii="Tw Cen MT" w:hAnsi="Tw Cen MT"/>
                <w:bCs/>
                <w:iCs/>
              </w:rPr>
            </w:pP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57CED7A8" w14:textId="51C46DF2" w:rsidR="00C92141" w:rsidRPr="00A240AA" w:rsidRDefault="00BF2FB6" w:rsidP="00C92141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 xml:space="preserve">Cultural capital </w:t>
            </w:r>
            <w:r w:rsidR="00206B05" w:rsidRPr="00A240AA">
              <w:rPr>
                <w:rFonts w:ascii="Tw Cen MT" w:hAnsi="Tw Cen MT" w:cstheme="minorHAnsi"/>
                <w:b/>
                <w:bCs/>
              </w:rPr>
              <w:t>opportunities:</w:t>
            </w:r>
            <w:r w:rsidR="00206B05" w:rsidRPr="00A240AA">
              <w:rPr>
                <w:rFonts w:ascii="Tw Cen MT" w:hAnsi="Tw Cen MT" w:cstheme="minorHAnsi"/>
              </w:rPr>
              <w:t xml:space="preserve"> </w:t>
            </w:r>
            <w:r w:rsidR="00C90300" w:rsidRPr="00A240AA">
              <w:rPr>
                <w:rFonts w:ascii="Tw Cen MT" w:hAnsi="Tw Cen MT" w:cstheme="minorHAnsi"/>
              </w:rPr>
              <w:br/>
            </w:r>
            <w:r w:rsidR="00C92141" w:rsidRPr="00A240AA">
              <w:rPr>
                <w:rFonts w:ascii="Tw Cen MT" w:hAnsi="Tw Cen MT"/>
                <w:b/>
                <w:bCs/>
                <w:u w:val="single"/>
              </w:rPr>
              <w:t>Social:</w:t>
            </w:r>
            <w:r w:rsidR="00C92141" w:rsidRPr="00A240AA">
              <w:rPr>
                <w:rFonts w:ascii="Tw Cen MT" w:hAnsi="Tw Cen MT"/>
              </w:rPr>
              <w:t xml:space="preserve"> Can I </w:t>
            </w:r>
            <w:r w:rsidR="00DC7B98">
              <w:rPr>
                <w:rFonts w:ascii="Tw Cen MT" w:hAnsi="Tw Cen MT"/>
              </w:rPr>
              <w:t>co-operate with my client in my role as a Personal Trainer?</w:t>
            </w:r>
          </w:p>
          <w:p w14:paraId="35343A13" w14:textId="173482D1" w:rsidR="00C92141" w:rsidRPr="00A240AA" w:rsidRDefault="00C92141" w:rsidP="00C92141">
            <w:pPr>
              <w:rPr>
                <w:rFonts w:ascii="Tw Cen MT" w:hAnsi="Tw Cen MT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Moral</w:t>
            </w:r>
            <w:r w:rsidRPr="00A240AA">
              <w:rPr>
                <w:rFonts w:ascii="Tw Cen MT" w:hAnsi="Tw Cen MT"/>
                <w:u w:val="single"/>
              </w:rPr>
              <w:t>:</w:t>
            </w:r>
            <w:r w:rsidRPr="00A240AA">
              <w:rPr>
                <w:rFonts w:ascii="Tw Cen MT" w:hAnsi="Tw Cen MT"/>
              </w:rPr>
              <w:t xml:space="preserve"> Can I </w:t>
            </w:r>
            <w:r w:rsidR="00DC7B98">
              <w:rPr>
                <w:rFonts w:ascii="Tw Cen MT" w:hAnsi="Tw Cen MT"/>
              </w:rPr>
              <w:t>take into consideration my client’s needs to set up an appropriate Personal Training session for them?</w:t>
            </w:r>
          </w:p>
          <w:p w14:paraId="2FA4AFEA" w14:textId="77777777" w:rsidR="00C92141" w:rsidRPr="00A240AA" w:rsidRDefault="00C92141" w:rsidP="00C92141">
            <w:pPr>
              <w:rPr>
                <w:rFonts w:ascii="Tw Cen MT" w:hAnsi="Tw Cen MT"/>
                <w:u w:val="single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Spiritual</w:t>
            </w:r>
            <w:r w:rsidRPr="00A240AA">
              <w:rPr>
                <w:rFonts w:ascii="Tw Cen MT" w:hAnsi="Tw Cen MT"/>
              </w:rPr>
              <w:t xml:space="preserve">: How can </w:t>
            </w:r>
            <w:r>
              <w:rPr>
                <w:rFonts w:ascii="Tw Cen MT" w:hAnsi="Tw Cen MT"/>
              </w:rPr>
              <w:t>taking part in fitness make me feel better?</w:t>
            </w:r>
          </w:p>
          <w:p w14:paraId="3D633371" w14:textId="5BFD62A6" w:rsidR="00C92141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/>
                <w:b/>
                <w:bCs/>
                <w:u w:val="single"/>
              </w:rPr>
              <w:t>Cultural:</w:t>
            </w:r>
            <w:r>
              <w:rPr>
                <w:rFonts w:ascii="Tw Cen MT" w:hAnsi="Tw Cen MT"/>
              </w:rPr>
              <w:t xml:space="preserve"> </w:t>
            </w:r>
            <w:r w:rsidRPr="0047029B">
              <w:rPr>
                <w:rFonts w:ascii="Tw Cen MT" w:hAnsi="Tw Cen MT"/>
              </w:rPr>
              <w:t>How do</w:t>
            </w:r>
            <w:r>
              <w:rPr>
                <w:rFonts w:ascii="Tw Cen MT" w:hAnsi="Tw Cen MT"/>
              </w:rPr>
              <w:t>es your culture affect what fitness you take part in?</w:t>
            </w:r>
          </w:p>
          <w:p w14:paraId="22F623BE" w14:textId="3B1FABDF" w:rsidR="00BF2FB6" w:rsidRPr="00A240AA" w:rsidRDefault="00BF2FB6" w:rsidP="00D76005">
            <w:pPr>
              <w:rPr>
                <w:rFonts w:ascii="Tw Cen MT" w:hAnsi="Tw Cen MT" w:cstheme="minorHAnsi"/>
              </w:rPr>
            </w:pPr>
          </w:p>
        </w:tc>
        <w:tc>
          <w:tcPr>
            <w:tcW w:w="4961" w:type="dxa"/>
          </w:tcPr>
          <w:p w14:paraId="721BD58E" w14:textId="77777777" w:rsidR="0004797A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Whole school Curricular Concept links:</w:t>
            </w:r>
          </w:p>
          <w:p w14:paraId="1D80856D" w14:textId="010D702B" w:rsidR="00C92141" w:rsidRPr="00A240AA" w:rsidRDefault="00467682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br/>
            </w:r>
            <w:r w:rsidR="00C92141" w:rsidRPr="00A240AA">
              <w:rPr>
                <w:rFonts w:ascii="Tw Cen MT" w:hAnsi="Tw Cen MT" w:cstheme="minorHAnsi"/>
                <w:b/>
                <w:bCs/>
              </w:rPr>
              <w:t>Civic Responsibility</w:t>
            </w:r>
            <w:r w:rsidR="00C92141" w:rsidRPr="00A240AA">
              <w:rPr>
                <w:rFonts w:ascii="Tw Cen MT" w:hAnsi="Tw Cen MT" w:cstheme="minorHAnsi"/>
              </w:rPr>
              <w:t xml:space="preserve"> – focus on</w:t>
            </w:r>
            <w:r w:rsidR="00C92141">
              <w:rPr>
                <w:rFonts w:ascii="Tw Cen MT" w:hAnsi="Tw Cen MT" w:cstheme="minorHAnsi"/>
              </w:rPr>
              <w:t xml:space="preserve"> how good fitness levels can benefit </w:t>
            </w:r>
            <w:r w:rsidR="00C92141" w:rsidRPr="00A240AA">
              <w:rPr>
                <w:rFonts w:ascii="Tw Cen MT" w:hAnsi="Tw Cen MT" w:cstheme="minorHAnsi"/>
              </w:rPr>
              <w:t>society</w:t>
            </w:r>
          </w:p>
          <w:p w14:paraId="668B622A" w14:textId="77777777" w:rsidR="00C92141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Cultural Diversity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>
              <w:rPr>
                <w:rFonts w:ascii="Tw Cen MT" w:hAnsi="Tw Cen MT" w:cstheme="minorHAnsi"/>
              </w:rPr>
              <w:t>explore differences in cultures attitude to fitness</w:t>
            </w:r>
          </w:p>
          <w:p w14:paraId="0C41CE9C" w14:textId="0A2ABCCA" w:rsidR="00C92141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Health Living</w:t>
            </w:r>
            <w:r w:rsidRPr="00A240AA">
              <w:rPr>
                <w:rFonts w:ascii="Tw Cen MT" w:hAnsi="Tw Cen MT" w:cstheme="minorHAnsi"/>
              </w:rPr>
              <w:t xml:space="preserve"> – </w:t>
            </w:r>
            <w:r>
              <w:rPr>
                <w:rFonts w:ascii="Tw Cen MT" w:hAnsi="Tw Cen MT" w:cstheme="minorHAnsi"/>
              </w:rPr>
              <w:t>focus on h</w:t>
            </w:r>
            <w:r w:rsidR="000F7EE9">
              <w:rPr>
                <w:rFonts w:ascii="Tw Cen MT" w:hAnsi="Tw Cen MT" w:cstheme="minorHAnsi"/>
              </w:rPr>
              <w:t>ow</w:t>
            </w:r>
            <w:r>
              <w:rPr>
                <w:rFonts w:ascii="Tw Cen MT" w:hAnsi="Tw Cen MT" w:cstheme="minorHAnsi"/>
              </w:rPr>
              <w:t xml:space="preserve"> fitness can be positive for a healthy lifestyle</w:t>
            </w:r>
          </w:p>
          <w:p w14:paraId="57C5E6DF" w14:textId="7AF3A8ED" w:rsidR="00C90300" w:rsidRPr="00A240AA" w:rsidRDefault="00C92141" w:rsidP="00C92141">
            <w:pPr>
              <w:rPr>
                <w:rFonts w:ascii="Tw Cen MT" w:hAnsi="Tw Cen MT" w:cstheme="minorHAnsi"/>
              </w:rPr>
            </w:pPr>
            <w:r w:rsidRPr="00A240AA">
              <w:rPr>
                <w:rFonts w:ascii="Tw Cen MT" w:hAnsi="Tw Cen MT" w:cstheme="minorHAnsi"/>
                <w:b/>
                <w:bCs/>
              </w:rPr>
              <w:t>Artistic Creativity</w:t>
            </w:r>
            <w:r w:rsidRPr="00A240AA">
              <w:rPr>
                <w:rFonts w:ascii="Tw Cen MT" w:hAnsi="Tw Cen MT" w:cstheme="minorHAnsi"/>
              </w:rPr>
              <w:t xml:space="preserve"> –</w:t>
            </w:r>
            <w:r>
              <w:rPr>
                <w:rFonts w:ascii="Tw Cen MT" w:hAnsi="Tw Cen MT" w:cstheme="minorHAnsi"/>
              </w:rPr>
              <w:t>d</w:t>
            </w:r>
            <w:r w:rsidRPr="00A240AA">
              <w:rPr>
                <w:rFonts w:ascii="Tw Cen MT" w:hAnsi="Tw Cen MT" w:cstheme="minorHAnsi"/>
              </w:rPr>
              <w:t xml:space="preserve">evelop a creative </w:t>
            </w:r>
            <w:r w:rsidR="00DF5753">
              <w:rPr>
                <w:rFonts w:ascii="Tw Cen MT" w:hAnsi="Tw Cen MT" w:cstheme="minorHAnsi"/>
              </w:rPr>
              <w:t xml:space="preserve">and varied </w:t>
            </w:r>
            <w:r w:rsidRPr="00A240AA">
              <w:rPr>
                <w:rFonts w:ascii="Tw Cen MT" w:hAnsi="Tw Cen MT" w:cstheme="minorHAnsi"/>
              </w:rPr>
              <w:t xml:space="preserve">approach to </w:t>
            </w:r>
            <w:r>
              <w:rPr>
                <w:rFonts w:ascii="Tw Cen MT" w:hAnsi="Tw Cen MT" w:cstheme="minorHAnsi"/>
              </w:rPr>
              <w:t>the fitness you participate in</w:t>
            </w:r>
          </w:p>
        </w:tc>
        <w:tc>
          <w:tcPr>
            <w:tcW w:w="2694" w:type="dxa"/>
            <w:vMerge/>
          </w:tcPr>
          <w:p w14:paraId="40BD3A24" w14:textId="77777777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A240AA" w:rsidRDefault="00BF2FB6" w:rsidP="00197998">
            <w:pPr>
              <w:rPr>
                <w:rFonts w:ascii="Tw Cen MT" w:hAnsi="Tw Cen MT" w:cstheme="minorHAnsi"/>
                <w:b/>
                <w:bCs/>
              </w:rPr>
            </w:pPr>
          </w:p>
        </w:tc>
      </w:tr>
    </w:tbl>
    <w:p w14:paraId="1EC00250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685677C" w14:textId="554607F8" w:rsidR="0004797A" w:rsidRDefault="0004797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AACA02A" w14:textId="4B895AC0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F6B5C60" w14:textId="04C3CCE9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6698A7D6" w14:textId="096BA87E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022BA4E5" w14:textId="5F61A4BB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3FF974F9" w14:textId="77777777" w:rsidR="00A240AA" w:rsidRDefault="00A240AA" w:rsidP="00502E08">
      <w:pPr>
        <w:jc w:val="center"/>
        <w:rPr>
          <w:rFonts w:ascii="Tw Cen MT" w:hAnsi="Tw Cen MT"/>
          <w:b/>
          <w:sz w:val="24"/>
          <w:szCs w:val="24"/>
          <w:u w:val="single"/>
        </w:rPr>
      </w:pPr>
    </w:p>
    <w:p w14:paraId="7E531ACF" w14:textId="47258C55" w:rsidR="0004797A" w:rsidRDefault="0004797A" w:rsidP="00564522">
      <w:pPr>
        <w:rPr>
          <w:rFonts w:ascii="Tw Cen MT" w:hAnsi="Tw Cen MT"/>
          <w:b/>
          <w:sz w:val="24"/>
          <w:szCs w:val="24"/>
          <w:u w:val="single"/>
        </w:rPr>
        <w:sectPr w:rsidR="0004797A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3537"/>
    <w:multiLevelType w:val="hybridMultilevel"/>
    <w:tmpl w:val="7B6C56DA"/>
    <w:lvl w:ilvl="0" w:tplc="C52487B4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30D35"/>
    <w:multiLevelType w:val="hybridMultilevel"/>
    <w:tmpl w:val="01CC6716"/>
    <w:lvl w:ilvl="0" w:tplc="ABC88BF6">
      <w:start w:val="90"/>
      <w:numFmt w:val="bullet"/>
      <w:lvlText w:val="-"/>
      <w:lvlJc w:val="left"/>
      <w:pPr>
        <w:ind w:left="227" w:hanging="170"/>
      </w:pPr>
      <w:rPr>
        <w:rFonts w:ascii="Tw Cen MT" w:eastAsia="Calibri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77CC2"/>
    <w:multiLevelType w:val="hybridMultilevel"/>
    <w:tmpl w:val="03702A42"/>
    <w:lvl w:ilvl="0" w:tplc="C06A2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B9E"/>
    <w:multiLevelType w:val="hybridMultilevel"/>
    <w:tmpl w:val="455A08EA"/>
    <w:lvl w:ilvl="0" w:tplc="6602F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B6366"/>
    <w:multiLevelType w:val="hybridMultilevel"/>
    <w:tmpl w:val="6232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173A1"/>
    <w:multiLevelType w:val="hybridMultilevel"/>
    <w:tmpl w:val="91AA9280"/>
    <w:lvl w:ilvl="0" w:tplc="D870D09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1F046C"/>
    <w:multiLevelType w:val="hybridMultilevel"/>
    <w:tmpl w:val="AE569FE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D700F"/>
    <w:multiLevelType w:val="hybridMultilevel"/>
    <w:tmpl w:val="881E54D0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D17D9"/>
    <w:multiLevelType w:val="hybridMultilevel"/>
    <w:tmpl w:val="2DD4ADCA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16A98"/>
    <w:multiLevelType w:val="hybridMultilevel"/>
    <w:tmpl w:val="0C06A28E"/>
    <w:lvl w:ilvl="0" w:tplc="C36EE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82DF2"/>
    <w:multiLevelType w:val="hybridMultilevel"/>
    <w:tmpl w:val="D7D8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E1FEC"/>
    <w:multiLevelType w:val="hybridMultilevel"/>
    <w:tmpl w:val="B1AC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A4375"/>
    <w:multiLevelType w:val="hybridMultilevel"/>
    <w:tmpl w:val="5A0AB3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4793E"/>
    <w:multiLevelType w:val="hybridMultilevel"/>
    <w:tmpl w:val="C36EF3C6"/>
    <w:lvl w:ilvl="0" w:tplc="E6FE4AD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36A41"/>
    <w:multiLevelType w:val="hybridMultilevel"/>
    <w:tmpl w:val="3E8A8358"/>
    <w:lvl w:ilvl="0" w:tplc="89808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6A52C3"/>
    <w:multiLevelType w:val="hybridMultilevel"/>
    <w:tmpl w:val="89BC5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70CAD"/>
    <w:multiLevelType w:val="hybridMultilevel"/>
    <w:tmpl w:val="D1AAEC66"/>
    <w:lvl w:ilvl="0" w:tplc="A7FC0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C37829"/>
    <w:multiLevelType w:val="hybridMultilevel"/>
    <w:tmpl w:val="E8E8C0D2"/>
    <w:lvl w:ilvl="0" w:tplc="DAA2F1E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9"/>
  </w:num>
  <w:num w:numId="5">
    <w:abstractNumId w:val="26"/>
  </w:num>
  <w:num w:numId="6">
    <w:abstractNumId w:val="6"/>
  </w:num>
  <w:num w:numId="7">
    <w:abstractNumId w:val="7"/>
  </w:num>
  <w:num w:numId="8">
    <w:abstractNumId w:val="22"/>
  </w:num>
  <w:num w:numId="9">
    <w:abstractNumId w:val="30"/>
  </w:num>
  <w:num w:numId="10">
    <w:abstractNumId w:val="29"/>
  </w:num>
  <w:num w:numId="11">
    <w:abstractNumId w:val="4"/>
  </w:num>
  <w:num w:numId="12">
    <w:abstractNumId w:val="31"/>
  </w:num>
  <w:num w:numId="13">
    <w:abstractNumId w:val="37"/>
  </w:num>
  <w:num w:numId="14">
    <w:abstractNumId w:val="15"/>
  </w:num>
  <w:num w:numId="15">
    <w:abstractNumId w:val="33"/>
  </w:num>
  <w:num w:numId="16">
    <w:abstractNumId w:val="17"/>
  </w:num>
  <w:num w:numId="17">
    <w:abstractNumId w:val="0"/>
  </w:num>
  <w:num w:numId="18">
    <w:abstractNumId w:val="18"/>
  </w:num>
  <w:num w:numId="19">
    <w:abstractNumId w:val="2"/>
  </w:num>
  <w:num w:numId="20">
    <w:abstractNumId w:val="13"/>
  </w:num>
  <w:num w:numId="21">
    <w:abstractNumId w:val="36"/>
  </w:num>
  <w:num w:numId="22">
    <w:abstractNumId w:val="35"/>
  </w:num>
  <w:num w:numId="23">
    <w:abstractNumId w:val="28"/>
  </w:num>
  <w:num w:numId="24">
    <w:abstractNumId w:val="3"/>
  </w:num>
  <w:num w:numId="25">
    <w:abstractNumId w:val="14"/>
  </w:num>
  <w:num w:numId="26">
    <w:abstractNumId w:val="38"/>
  </w:num>
  <w:num w:numId="27">
    <w:abstractNumId w:val="32"/>
  </w:num>
  <w:num w:numId="28">
    <w:abstractNumId w:val="11"/>
  </w:num>
  <w:num w:numId="29">
    <w:abstractNumId w:val="20"/>
  </w:num>
  <w:num w:numId="30">
    <w:abstractNumId w:val="10"/>
  </w:num>
  <w:num w:numId="31">
    <w:abstractNumId w:val="23"/>
  </w:num>
  <w:num w:numId="32">
    <w:abstractNumId w:val="5"/>
  </w:num>
  <w:num w:numId="33">
    <w:abstractNumId w:val="34"/>
  </w:num>
  <w:num w:numId="34">
    <w:abstractNumId w:val="27"/>
  </w:num>
  <w:num w:numId="35">
    <w:abstractNumId w:val="12"/>
  </w:num>
  <w:num w:numId="36">
    <w:abstractNumId w:val="24"/>
  </w:num>
  <w:num w:numId="37">
    <w:abstractNumId w:val="25"/>
  </w:num>
  <w:num w:numId="38">
    <w:abstractNumId w:val="19"/>
  </w:num>
  <w:num w:numId="3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31F0"/>
    <w:rsid w:val="00016131"/>
    <w:rsid w:val="0001772C"/>
    <w:rsid w:val="0004797A"/>
    <w:rsid w:val="000604A6"/>
    <w:rsid w:val="00060DCA"/>
    <w:rsid w:val="000644F8"/>
    <w:rsid w:val="00075CC9"/>
    <w:rsid w:val="00092283"/>
    <w:rsid w:val="000A04D0"/>
    <w:rsid w:val="000B4F5B"/>
    <w:rsid w:val="000B724A"/>
    <w:rsid w:val="000C0B8B"/>
    <w:rsid w:val="000F23B6"/>
    <w:rsid w:val="000F7EE9"/>
    <w:rsid w:val="001015C6"/>
    <w:rsid w:val="001033E3"/>
    <w:rsid w:val="00112FDB"/>
    <w:rsid w:val="00132C48"/>
    <w:rsid w:val="00140B98"/>
    <w:rsid w:val="00143B28"/>
    <w:rsid w:val="0014733D"/>
    <w:rsid w:val="001645EC"/>
    <w:rsid w:val="00165178"/>
    <w:rsid w:val="001708F4"/>
    <w:rsid w:val="001731A3"/>
    <w:rsid w:val="00174D78"/>
    <w:rsid w:val="00177925"/>
    <w:rsid w:val="00177BC4"/>
    <w:rsid w:val="00192B41"/>
    <w:rsid w:val="00194F67"/>
    <w:rsid w:val="00197998"/>
    <w:rsid w:val="001B5653"/>
    <w:rsid w:val="001D6104"/>
    <w:rsid w:val="001F527E"/>
    <w:rsid w:val="001F6168"/>
    <w:rsid w:val="0020666B"/>
    <w:rsid w:val="00206B05"/>
    <w:rsid w:val="0020734F"/>
    <w:rsid w:val="002255D7"/>
    <w:rsid w:val="002674FB"/>
    <w:rsid w:val="002772BA"/>
    <w:rsid w:val="002A1025"/>
    <w:rsid w:val="002A7A84"/>
    <w:rsid w:val="002B2B34"/>
    <w:rsid w:val="002F5E68"/>
    <w:rsid w:val="00346FD2"/>
    <w:rsid w:val="00351C78"/>
    <w:rsid w:val="003A3B9F"/>
    <w:rsid w:val="003B340C"/>
    <w:rsid w:val="003B3732"/>
    <w:rsid w:val="003B3B10"/>
    <w:rsid w:val="003E0B1E"/>
    <w:rsid w:val="003E5150"/>
    <w:rsid w:val="003F7447"/>
    <w:rsid w:val="0040383E"/>
    <w:rsid w:val="00405A91"/>
    <w:rsid w:val="0040790A"/>
    <w:rsid w:val="00407F43"/>
    <w:rsid w:val="004173D2"/>
    <w:rsid w:val="00425FCC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64522"/>
    <w:rsid w:val="0057057B"/>
    <w:rsid w:val="005F1EEF"/>
    <w:rsid w:val="006418DD"/>
    <w:rsid w:val="00646439"/>
    <w:rsid w:val="006B6095"/>
    <w:rsid w:val="006D446A"/>
    <w:rsid w:val="006E0CFA"/>
    <w:rsid w:val="0070519D"/>
    <w:rsid w:val="00712A5C"/>
    <w:rsid w:val="007136BE"/>
    <w:rsid w:val="007406FD"/>
    <w:rsid w:val="0074365A"/>
    <w:rsid w:val="00750979"/>
    <w:rsid w:val="00763801"/>
    <w:rsid w:val="007D356C"/>
    <w:rsid w:val="007F56F0"/>
    <w:rsid w:val="00826996"/>
    <w:rsid w:val="00861BFE"/>
    <w:rsid w:val="00892CDD"/>
    <w:rsid w:val="008B6DEE"/>
    <w:rsid w:val="008D2D3E"/>
    <w:rsid w:val="008D6F20"/>
    <w:rsid w:val="008E4D04"/>
    <w:rsid w:val="008F5DA3"/>
    <w:rsid w:val="009017F4"/>
    <w:rsid w:val="00911D59"/>
    <w:rsid w:val="0091783E"/>
    <w:rsid w:val="00936C8C"/>
    <w:rsid w:val="009A026F"/>
    <w:rsid w:val="009C5355"/>
    <w:rsid w:val="00A06AF5"/>
    <w:rsid w:val="00A17A00"/>
    <w:rsid w:val="00A17D4E"/>
    <w:rsid w:val="00A17DBC"/>
    <w:rsid w:val="00A240AA"/>
    <w:rsid w:val="00A35C10"/>
    <w:rsid w:val="00A40C16"/>
    <w:rsid w:val="00A50BEE"/>
    <w:rsid w:val="00A57527"/>
    <w:rsid w:val="00A6520B"/>
    <w:rsid w:val="00A94B5B"/>
    <w:rsid w:val="00AB240A"/>
    <w:rsid w:val="00AB5739"/>
    <w:rsid w:val="00AC4AC6"/>
    <w:rsid w:val="00AC7AA0"/>
    <w:rsid w:val="00AE1F62"/>
    <w:rsid w:val="00AE3781"/>
    <w:rsid w:val="00AF7543"/>
    <w:rsid w:val="00B1315C"/>
    <w:rsid w:val="00B13A57"/>
    <w:rsid w:val="00B17BEC"/>
    <w:rsid w:val="00B23D8C"/>
    <w:rsid w:val="00B3119C"/>
    <w:rsid w:val="00B6308F"/>
    <w:rsid w:val="00B64FCF"/>
    <w:rsid w:val="00B82F43"/>
    <w:rsid w:val="00B96CA0"/>
    <w:rsid w:val="00B96D65"/>
    <w:rsid w:val="00BC4FE2"/>
    <w:rsid w:val="00BD77B0"/>
    <w:rsid w:val="00BE1005"/>
    <w:rsid w:val="00BE3693"/>
    <w:rsid w:val="00BF2FB6"/>
    <w:rsid w:val="00C03C38"/>
    <w:rsid w:val="00C20271"/>
    <w:rsid w:val="00C207C9"/>
    <w:rsid w:val="00C37957"/>
    <w:rsid w:val="00C66849"/>
    <w:rsid w:val="00C726D0"/>
    <w:rsid w:val="00C90300"/>
    <w:rsid w:val="00C916F2"/>
    <w:rsid w:val="00C92141"/>
    <w:rsid w:val="00C96551"/>
    <w:rsid w:val="00CA4FC9"/>
    <w:rsid w:val="00CD55B4"/>
    <w:rsid w:val="00D11A60"/>
    <w:rsid w:val="00D23FA2"/>
    <w:rsid w:val="00D45DE9"/>
    <w:rsid w:val="00D558A0"/>
    <w:rsid w:val="00D643E2"/>
    <w:rsid w:val="00D76005"/>
    <w:rsid w:val="00D7620F"/>
    <w:rsid w:val="00DC4A86"/>
    <w:rsid w:val="00DC7B98"/>
    <w:rsid w:val="00DF4B36"/>
    <w:rsid w:val="00DF5753"/>
    <w:rsid w:val="00DF7F15"/>
    <w:rsid w:val="00E11197"/>
    <w:rsid w:val="00E1416D"/>
    <w:rsid w:val="00E242A3"/>
    <w:rsid w:val="00E25346"/>
    <w:rsid w:val="00E36C9F"/>
    <w:rsid w:val="00E602E2"/>
    <w:rsid w:val="00E6587D"/>
    <w:rsid w:val="00E730CF"/>
    <w:rsid w:val="00EA1ED5"/>
    <w:rsid w:val="00EA7459"/>
    <w:rsid w:val="00ED1EA0"/>
    <w:rsid w:val="00ED3E69"/>
    <w:rsid w:val="00EE374A"/>
    <w:rsid w:val="00EE6B79"/>
    <w:rsid w:val="00EF54C4"/>
    <w:rsid w:val="00F2768F"/>
    <w:rsid w:val="00F33ED3"/>
    <w:rsid w:val="00F36E5F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4419B-8368-4523-9ED7-9DBA5BA2BE1D}"/>
</file>

<file path=customXml/itemProps3.xml><?xml version="1.0" encoding="utf-8"?>
<ds:datastoreItem xmlns:ds="http://schemas.openxmlformats.org/officeDocument/2006/customXml" ds:itemID="{694605DF-8496-4981-BD0D-FBF37CBC7EF6}"/>
</file>

<file path=customXml/itemProps4.xml><?xml version="1.0" encoding="utf-8"?>
<ds:datastoreItem xmlns:ds="http://schemas.openxmlformats.org/officeDocument/2006/customXml" ds:itemID="{DC4C801B-947B-40F4-A393-F07E45675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C Buckle</cp:lastModifiedBy>
  <cp:revision>30</cp:revision>
  <cp:lastPrinted>2021-06-24T11:52:00Z</cp:lastPrinted>
  <dcterms:created xsi:type="dcterms:W3CDTF">2021-06-28T13:26:00Z</dcterms:created>
  <dcterms:modified xsi:type="dcterms:W3CDTF">2021-07-14T08:36:00Z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