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DB94E" w14:textId="3EE5C646" w:rsidR="00D11A60" w:rsidRPr="00ED3E69" w:rsidRDefault="00445538" w:rsidP="00197998">
      <w:pPr>
        <w:rPr>
          <w:rFonts w:ascii="Tw Cen MT" w:hAnsi="Tw Cen MT" w:cstheme="minorHAnsi"/>
          <w:b/>
          <w:bCs/>
          <w:sz w:val="28"/>
          <w:szCs w:val="28"/>
        </w:rPr>
      </w:pPr>
      <w:r w:rsidRPr="00ED3E69">
        <w:rPr>
          <w:rFonts w:ascii="Tw Cen MT" w:hAnsi="Tw Cen MT" w:cstheme="minorHAnsi"/>
          <w:b/>
          <w:bCs/>
          <w:sz w:val="28"/>
          <w:szCs w:val="28"/>
        </w:rPr>
        <w:t xml:space="preserve">Colton Hills </w:t>
      </w:r>
      <w:r w:rsidR="00E25346" w:rsidRPr="00ED3E69">
        <w:rPr>
          <w:rFonts w:ascii="Tw Cen MT" w:hAnsi="Tw Cen MT" w:cstheme="minorHAnsi"/>
          <w:b/>
          <w:bCs/>
          <w:sz w:val="28"/>
          <w:szCs w:val="28"/>
        </w:rPr>
        <w:t>Community School m</w:t>
      </w:r>
      <w:r w:rsidRPr="00ED3E69">
        <w:rPr>
          <w:rFonts w:ascii="Tw Cen MT" w:hAnsi="Tw Cen MT" w:cstheme="minorHAnsi"/>
          <w:b/>
          <w:bCs/>
          <w:sz w:val="28"/>
          <w:szCs w:val="28"/>
        </w:rPr>
        <w:t>edium term plan</w:t>
      </w:r>
      <w:r w:rsidR="00ED3E69" w:rsidRPr="00ED3E69">
        <w:rPr>
          <w:rFonts w:ascii="Tw Cen MT" w:hAnsi="Tw Cen MT" w:cstheme="minorHAnsi"/>
          <w:b/>
          <w:bCs/>
          <w:sz w:val="28"/>
          <w:szCs w:val="28"/>
        </w:rPr>
        <w:t>ning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431"/>
        <w:gridCol w:w="2809"/>
        <w:gridCol w:w="4961"/>
        <w:gridCol w:w="2694"/>
        <w:gridCol w:w="2551"/>
      </w:tblGrid>
      <w:tr w:rsidR="00445538" w:rsidRPr="00BF2FB6" w14:paraId="07EA6CCD" w14:textId="77777777" w:rsidTr="006418DD">
        <w:tc>
          <w:tcPr>
            <w:tcW w:w="2431" w:type="dxa"/>
          </w:tcPr>
          <w:p w14:paraId="11BAD80F" w14:textId="52447D91" w:rsidR="00445538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Topic title:</w:t>
            </w:r>
          </w:p>
          <w:p w14:paraId="0AA7BB50" w14:textId="6E803B40" w:rsidR="00445538" w:rsidRPr="00BF2FB6" w:rsidRDefault="00D60220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Health &amp; Wellbeing</w:t>
            </w:r>
          </w:p>
        </w:tc>
        <w:tc>
          <w:tcPr>
            <w:tcW w:w="2809" w:type="dxa"/>
          </w:tcPr>
          <w:p w14:paraId="14D65FA7" w14:textId="0887CF95" w:rsidR="00445538" w:rsidRPr="0046768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Year:</w:t>
            </w:r>
            <w:r w:rsidR="003A183D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11</w:t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E2534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Term:</w:t>
            </w:r>
            <w:r w:rsidR="003A183D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Autumn</w:t>
            </w:r>
          </w:p>
        </w:tc>
        <w:tc>
          <w:tcPr>
            <w:tcW w:w="4961" w:type="dxa"/>
          </w:tcPr>
          <w:p w14:paraId="7F203DF7" w14:textId="59DECB76" w:rsidR="00E25346" w:rsidRPr="00022C52" w:rsidRDefault="00445538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this: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C360A3">
              <w:rPr>
                <w:rFonts w:ascii="Tw Cen MT" w:hAnsi="Tw Cen MT" w:cstheme="minorHAnsi"/>
                <w:sz w:val="24"/>
                <w:szCs w:val="24"/>
              </w:rPr>
              <w:t>Gives students an opportunity to show their understanding of what factors affect our health and wellbeing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67B51B2" w14:textId="77777777" w:rsidR="00445538" w:rsidRDefault="00445538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Why we teach this here:</w:t>
            </w:r>
          </w:p>
          <w:p w14:paraId="12F624B2" w14:textId="76BC0336" w:rsidR="003A183D" w:rsidRPr="00467682" w:rsidRDefault="003A183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Following on from components 1 &amp; 2, Health and Wellbeing looks at all aspects of these subjects</w:t>
            </w:r>
          </w:p>
        </w:tc>
      </w:tr>
      <w:tr w:rsidR="00BF2FB6" w:rsidRPr="00BF2FB6" w14:paraId="586529ED" w14:textId="77777777" w:rsidTr="006418DD">
        <w:trPr>
          <w:trHeight w:val="1164"/>
        </w:trPr>
        <w:tc>
          <w:tcPr>
            <w:tcW w:w="5240" w:type="dxa"/>
            <w:gridSpan w:val="2"/>
            <w:vMerge w:val="restart"/>
          </w:tcPr>
          <w:p w14:paraId="2ED442E1" w14:textId="1CAA8E60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Big questions:</w:t>
            </w:r>
          </w:p>
          <w:p w14:paraId="0336B534" w14:textId="31F1BC22" w:rsidR="00BF2FB6" w:rsidRDefault="000F798E" w:rsidP="00BF2FB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factors affect an individual’s health and wellbeing?</w:t>
            </w:r>
          </w:p>
          <w:p w14:paraId="57D3F294" w14:textId="49612060" w:rsidR="000F798E" w:rsidRDefault="000F798E" w:rsidP="00BF2FB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do we interpret health indicators?</w:t>
            </w:r>
          </w:p>
          <w:p w14:paraId="2E23D36D" w14:textId="5BAC9564" w:rsidR="000F798E" w:rsidRDefault="000F798E" w:rsidP="00BF2FB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How do we interpret lifestyle data?</w:t>
            </w:r>
          </w:p>
          <w:p w14:paraId="06EC0AE1" w14:textId="2DC9E195" w:rsidR="000F798E" w:rsidRDefault="000F798E" w:rsidP="00BF2FB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are the benefits of a person-centred approach?</w:t>
            </w:r>
          </w:p>
          <w:p w14:paraId="34DFD264" w14:textId="30F3AD27" w:rsidR="000F798E" w:rsidRDefault="000F798E" w:rsidP="00BF2FB6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sources of support are available?</w:t>
            </w:r>
          </w:p>
          <w:p w14:paraId="475CA76C" w14:textId="4F0BE25C" w:rsidR="00BF2FB6" w:rsidRPr="00C360A3" w:rsidRDefault="000F798E" w:rsidP="00197998">
            <w:pPr>
              <w:pStyle w:val="ListParagraph"/>
              <w:numPr>
                <w:ilvl w:val="0"/>
                <w:numId w:val="21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What potential obstacles might an individual encounter when implementing a health plan</w:t>
            </w:r>
          </w:p>
        </w:tc>
        <w:tc>
          <w:tcPr>
            <w:tcW w:w="4961" w:type="dxa"/>
          </w:tcPr>
          <w:p w14:paraId="201DC48B" w14:textId="486DF931" w:rsidR="00467682" w:rsidRPr="00022C52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Builds on previous topics: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</w:r>
            <w:r w:rsidR="009E666A">
              <w:rPr>
                <w:rFonts w:ascii="Tw Cen MT" w:hAnsi="Tw Cen MT" w:cstheme="minorHAnsi"/>
                <w:sz w:val="24"/>
                <w:szCs w:val="24"/>
              </w:rPr>
              <w:t xml:space="preserve">Human Lifespan Development – factors that affect our growth and development and </w:t>
            </w:r>
            <w:r w:rsidR="00022C52">
              <w:rPr>
                <w:rFonts w:ascii="Tw Cen MT" w:hAnsi="Tw Cen MT" w:cstheme="minorHAnsi"/>
                <w:sz w:val="24"/>
                <w:szCs w:val="24"/>
              </w:rPr>
              <w:t>expected and unexpected life events which impact our life circumstances.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97AF692" w14:textId="7DB6C37A" w:rsidR="00BF2FB6" w:rsidRDefault="00467682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Links to future topics:</w:t>
            </w:r>
          </w:p>
          <w:p w14:paraId="7C48DBBE" w14:textId="28B13542" w:rsidR="00BF2FB6" w:rsidRPr="00022C52" w:rsidRDefault="009E666A" w:rsidP="00BF2FB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Task 2 of component 2 Health &amp; Social Care Services and Values examines </w:t>
            </w:r>
            <w:r w:rsidR="003325B4">
              <w:rPr>
                <w:rFonts w:ascii="Tw Cen MT" w:hAnsi="Tw Cen MT" w:cstheme="minorHAnsi"/>
                <w:sz w:val="24"/>
                <w:szCs w:val="24"/>
              </w:rPr>
              <w:t xml:space="preserve">relationships and the care values required for an effective caring </w:t>
            </w:r>
            <w:proofErr w:type="gramStart"/>
            <w:r w:rsidR="003325B4">
              <w:rPr>
                <w:rFonts w:ascii="Tw Cen MT" w:hAnsi="Tw Cen MT" w:cstheme="minorHAnsi"/>
                <w:sz w:val="24"/>
                <w:szCs w:val="24"/>
              </w:rPr>
              <w:t>relationship</w:t>
            </w:r>
            <w:proofErr w:type="gramEnd"/>
          </w:p>
          <w:p w14:paraId="4EF2EC6E" w14:textId="12231019" w:rsidR="00BF2FB6" w:rsidRPr="00BF2FB6" w:rsidRDefault="00BF2FB6" w:rsidP="00BF2FB6">
            <w:pPr>
              <w:tabs>
                <w:tab w:val="left" w:pos="1777"/>
              </w:tabs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ab/>
            </w:r>
          </w:p>
        </w:tc>
      </w:tr>
      <w:tr w:rsidR="00BF2FB6" w:rsidRPr="00BF2FB6" w14:paraId="3446D778" w14:textId="77777777" w:rsidTr="006418DD">
        <w:trPr>
          <w:trHeight w:val="2113"/>
        </w:trPr>
        <w:tc>
          <w:tcPr>
            <w:tcW w:w="5240" w:type="dxa"/>
            <w:gridSpan w:val="2"/>
            <w:vMerge/>
          </w:tcPr>
          <w:p w14:paraId="2DB1EEA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 w:val="restart"/>
            <w:tcBorders>
              <w:right w:val="nil"/>
            </w:tcBorders>
          </w:tcPr>
          <w:p w14:paraId="768532A1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knowledge:</w:t>
            </w:r>
          </w:p>
          <w:p w14:paraId="1509E6F1" w14:textId="75F97423" w:rsidR="00BF2FB6" w:rsidRDefault="009E666A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The definition of health and wellbeing, and a look at both positive and negative factors</w:t>
            </w:r>
          </w:p>
          <w:p w14:paraId="7DE95966" w14:textId="174677A4" w:rsidR="009E666A" w:rsidRDefault="009E666A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How genetic conditions are </w:t>
            </w:r>
            <w:proofErr w:type="gramStart"/>
            <w:r>
              <w:rPr>
                <w:rFonts w:ascii="Tw Cen MT" w:hAnsi="Tw Cen MT" w:cstheme="minorHAnsi"/>
                <w:sz w:val="24"/>
                <w:szCs w:val="24"/>
              </w:rPr>
              <w:t>inherited</w:t>
            </w:r>
            <w:proofErr w:type="gramEnd"/>
          </w:p>
          <w:p w14:paraId="05689A8F" w14:textId="2068484F" w:rsidR="009E666A" w:rsidRDefault="009E666A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The difference between acute and chronic illness</w:t>
            </w:r>
          </w:p>
          <w:p w14:paraId="5BAAB1CD" w14:textId="71991FBB" w:rsidR="009E666A" w:rsidRDefault="009E666A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The importance of diet, </w:t>
            </w:r>
            <w:proofErr w:type="gramStart"/>
            <w:r>
              <w:rPr>
                <w:rFonts w:ascii="Tw Cen MT" w:hAnsi="Tw Cen MT" w:cstheme="minorHAnsi"/>
                <w:sz w:val="24"/>
                <w:szCs w:val="24"/>
              </w:rPr>
              <w:t>exercise</w:t>
            </w:r>
            <w:proofErr w:type="gramEnd"/>
            <w:r>
              <w:rPr>
                <w:rFonts w:ascii="Tw Cen MT" w:hAnsi="Tw Cen MT" w:cstheme="minorHAnsi"/>
                <w:sz w:val="24"/>
                <w:szCs w:val="24"/>
              </w:rPr>
              <w:t xml:space="preserve"> and personal hygiene</w:t>
            </w:r>
          </w:p>
          <w:p w14:paraId="1A632B78" w14:textId="034165BA" w:rsidR="009E666A" w:rsidRDefault="009E666A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Lifestyle choices – alcohol, smoking, safe </w:t>
            </w:r>
            <w:proofErr w:type="gramStart"/>
            <w:r>
              <w:rPr>
                <w:rFonts w:ascii="Tw Cen MT" w:hAnsi="Tw Cen MT" w:cstheme="minorHAnsi"/>
                <w:sz w:val="24"/>
                <w:szCs w:val="24"/>
              </w:rPr>
              <w:t>sex</w:t>
            </w:r>
            <w:proofErr w:type="gramEnd"/>
            <w:r>
              <w:rPr>
                <w:rFonts w:ascii="Tw Cen MT" w:hAnsi="Tw Cen MT" w:cstheme="minorHAnsi"/>
                <w:sz w:val="24"/>
                <w:szCs w:val="24"/>
              </w:rPr>
              <w:t xml:space="preserve"> and drug use</w:t>
            </w:r>
          </w:p>
          <w:p w14:paraId="7EE84132" w14:textId="53E76CA2" w:rsidR="009E666A" w:rsidRDefault="009E666A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Supportive and unsupportive relationships</w:t>
            </w:r>
          </w:p>
          <w:p w14:paraId="703F647B" w14:textId="4F55390F" w:rsidR="009E666A" w:rsidRDefault="009E666A" w:rsidP="00467682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Environmental conditions and our home environment</w:t>
            </w:r>
          </w:p>
          <w:p w14:paraId="1E1CCD17" w14:textId="36FF5482" w:rsidR="00467682" w:rsidRPr="00C360A3" w:rsidRDefault="009E666A" w:rsidP="00C360A3">
            <w:pPr>
              <w:pStyle w:val="ListParagraph"/>
              <w:numPr>
                <w:ilvl w:val="0"/>
                <w:numId w:val="22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The impact of life events relating to relationship changes</w:t>
            </w:r>
          </w:p>
        </w:tc>
        <w:tc>
          <w:tcPr>
            <w:tcW w:w="5245" w:type="dxa"/>
            <w:gridSpan w:val="2"/>
            <w:vMerge w:val="restart"/>
            <w:tcBorders>
              <w:left w:val="nil"/>
            </w:tcBorders>
          </w:tcPr>
          <w:p w14:paraId="241B5B8F" w14:textId="77777777" w:rsidR="00BF2FB6" w:rsidRDefault="00BF2FB6" w:rsidP="00BF2FB6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knowledge continued:</w:t>
            </w:r>
          </w:p>
          <w:p w14:paraId="1CB86D18" w14:textId="77777777" w:rsidR="00BF2FB6" w:rsidRDefault="009E666A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Health indicators relating to </w:t>
            </w:r>
            <w:proofErr w:type="gramStart"/>
            <w:r>
              <w:rPr>
                <w:rFonts w:ascii="Tw Cen MT" w:hAnsi="Tw Cen MT" w:cstheme="minorHAnsi"/>
                <w:sz w:val="24"/>
                <w:szCs w:val="24"/>
              </w:rPr>
              <w:t>lifestyle</w:t>
            </w:r>
            <w:proofErr w:type="gramEnd"/>
          </w:p>
          <w:p w14:paraId="106FD8A4" w14:textId="77777777" w:rsidR="009E666A" w:rsidRDefault="009E666A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Resting pulse rate and recovery from exercise</w:t>
            </w:r>
          </w:p>
          <w:p w14:paraId="27323455" w14:textId="77777777" w:rsidR="009E666A" w:rsidRDefault="009E666A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Blood pressure, peak </w:t>
            </w:r>
            <w:proofErr w:type="gramStart"/>
            <w:r>
              <w:rPr>
                <w:rFonts w:ascii="Tw Cen MT" w:hAnsi="Tw Cen MT" w:cstheme="minorHAnsi"/>
                <w:sz w:val="24"/>
                <w:szCs w:val="24"/>
              </w:rPr>
              <w:t>flow</w:t>
            </w:r>
            <w:proofErr w:type="gramEnd"/>
            <w:r>
              <w:rPr>
                <w:rFonts w:ascii="Tw Cen MT" w:hAnsi="Tw Cen MT" w:cstheme="minorHAnsi"/>
                <w:sz w:val="24"/>
                <w:szCs w:val="24"/>
              </w:rPr>
              <w:t xml:space="preserve"> and BMI measurements</w:t>
            </w:r>
          </w:p>
          <w:p w14:paraId="7CD01222" w14:textId="77777777" w:rsidR="009E666A" w:rsidRDefault="009E666A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Interpreting data and what it </w:t>
            </w:r>
            <w:proofErr w:type="gramStart"/>
            <w:r>
              <w:rPr>
                <w:rFonts w:ascii="Tw Cen MT" w:hAnsi="Tw Cen MT" w:cstheme="minorHAnsi"/>
                <w:sz w:val="24"/>
                <w:szCs w:val="24"/>
              </w:rPr>
              <w:t>means</w:t>
            </w:r>
            <w:proofErr w:type="gramEnd"/>
          </w:p>
          <w:p w14:paraId="2F989DE6" w14:textId="77777777" w:rsidR="009E666A" w:rsidRDefault="009E666A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The importance of a person-centred approach</w:t>
            </w:r>
          </w:p>
          <w:p w14:paraId="26BD0DCC" w14:textId="737E8472" w:rsidR="009E666A" w:rsidRDefault="009E666A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Short and long</w:t>
            </w:r>
            <w:r w:rsidR="00201849">
              <w:rPr>
                <w:rFonts w:ascii="Tw Cen MT" w:hAnsi="Tw Cen MT" w:cstheme="minorHAnsi"/>
                <w:sz w:val="24"/>
                <w:szCs w:val="24"/>
              </w:rPr>
              <w:t>-</w:t>
            </w:r>
            <w:r>
              <w:rPr>
                <w:rFonts w:ascii="Tw Cen MT" w:hAnsi="Tw Cen MT" w:cstheme="minorHAnsi"/>
                <w:sz w:val="24"/>
                <w:szCs w:val="24"/>
              </w:rPr>
              <w:t>term targets</w:t>
            </w:r>
          </w:p>
          <w:p w14:paraId="6DCD8F96" w14:textId="77777777" w:rsidR="009E666A" w:rsidRDefault="009E666A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Sources of support</w:t>
            </w:r>
          </w:p>
          <w:p w14:paraId="14FE8BD1" w14:textId="77777777" w:rsidR="009E666A" w:rsidRDefault="009E666A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Obstacles to implementing </w:t>
            </w:r>
            <w:proofErr w:type="gramStart"/>
            <w:r>
              <w:rPr>
                <w:rFonts w:ascii="Tw Cen MT" w:hAnsi="Tw Cen MT" w:cstheme="minorHAnsi"/>
                <w:sz w:val="24"/>
                <w:szCs w:val="24"/>
              </w:rPr>
              <w:t>plans</w:t>
            </w:r>
            <w:proofErr w:type="gramEnd"/>
          </w:p>
          <w:p w14:paraId="7870D799" w14:textId="77777777" w:rsidR="009E666A" w:rsidRDefault="009E666A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Barriers to accessing </w:t>
            </w:r>
            <w:proofErr w:type="gramStart"/>
            <w:r>
              <w:rPr>
                <w:rFonts w:ascii="Tw Cen MT" w:hAnsi="Tw Cen MT" w:cstheme="minorHAnsi"/>
                <w:sz w:val="24"/>
                <w:szCs w:val="24"/>
              </w:rPr>
              <w:t>services</w:t>
            </w:r>
            <w:proofErr w:type="gramEnd"/>
          </w:p>
          <w:p w14:paraId="51F4B815" w14:textId="0CC43F2F" w:rsidR="00C360A3" w:rsidRPr="00BF2FB6" w:rsidRDefault="00C360A3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 w:rsidRPr="00C360A3">
              <w:rPr>
                <w:rFonts w:ascii="Tw Cen MT" w:hAnsi="Tw Cen MT" w:cstheme="minorHAnsi"/>
                <w:sz w:val="24"/>
                <w:szCs w:val="24"/>
              </w:rPr>
              <w:t>The impact of life events relating to changes in life circumstances</w:t>
            </w:r>
          </w:p>
        </w:tc>
      </w:tr>
      <w:tr w:rsidR="00BF2FB6" w:rsidRPr="00BF2FB6" w14:paraId="103CDDC4" w14:textId="77777777" w:rsidTr="006418DD">
        <w:trPr>
          <w:trHeight w:val="2216"/>
        </w:trPr>
        <w:tc>
          <w:tcPr>
            <w:tcW w:w="5240" w:type="dxa"/>
            <w:gridSpan w:val="2"/>
          </w:tcPr>
          <w:p w14:paraId="47CF2A97" w14:textId="62ACF6EA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Skills developed:</w:t>
            </w:r>
          </w:p>
          <w:p w14:paraId="208967DF" w14:textId="45FB4B69" w:rsidR="00BF2FB6" w:rsidRDefault="003325B4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Independent research</w:t>
            </w:r>
          </w:p>
          <w:p w14:paraId="5488D069" w14:textId="761B0D57" w:rsidR="003325B4" w:rsidRDefault="003325B4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Speaking and listening</w:t>
            </w:r>
          </w:p>
          <w:p w14:paraId="06DBB40D" w14:textId="4C7F6217" w:rsidR="003E3A79" w:rsidRPr="00BF2FB6" w:rsidRDefault="003E3A79" w:rsidP="00BF2FB6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Exam techniques</w:t>
            </w:r>
          </w:p>
          <w:p w14:paraId="63CB361A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1C595880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01352541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66609FC9" w14:textId="55E9B0EC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right w:val="nil"/>
            </w:tcBorders>
          </w:tcPr>
          <w:p w14:paraId="7ACBB21E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vMerge/>
            <w:tcBorders>
              <w:left w:val="nil"/>
            </w:tcBorders>
          </w:tcPr>
          <w:p w14:paraId="36A26D03" w14:textId="6F61176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  <w:tr w:rsidR="00BF2FB6" w:rsidRPr="00BF2FB6" w14:paraId="237036E1" w14:textId="77777777" w:rsidTr="006418DD">
        <w:tc>
          <w:tcPr>
            <w:tcW w:w="5240" w:type="dxa"/>
            <w:gridSpan w:val="2"/>
          </w:tcPr>
          <w:p w14:paraId="00345E8E" w14:textId="35F24FE9" w:rsidR="00BF2FB6" w:rsidRPr="00BF2FB6" w:rsidRDefault="00467682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Mini/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Interim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</w:t>
            </w:r>
            <w:r w:rsidR="00BF2FB6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ssessments:</w:t>
            </w:r>
          </w:p>
          <w:p w14:paraId="747B2803" w14:textId="1E41781E" w:rsidR="00BF2FB6" w:rsidRPr="00467682" w:rsidRDefault="00E92C23" w:rsidP="00467682">
            <w:pPr>
              <w:pStyle w:val="ListParagraph"/>
              <w:numPr>
                <w:ilvl w:val="0"/>
                <w:numId w:val="20"/>
              </w:num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Mock exam</w:t>
            </w:r>
          </w:p>
          <w:p w14:paraId="466C7C2A" w14:textId="7A53DA4C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br/>
              <w:t>Termly summative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assessment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3C064D81" w14:textId="085CD03A" w:rsidR="00BF2FB6" w:rsidRPr="00022C52" w:rsidRDefault="00E92C23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BTEC </w:t>
            </w:r>
            <w:r w:rsidR="003A183D">
              <w:rPr>
                <w:rFonts w:ascii="Tw Cen MT" w:hAnsi="Tw Cen MT" w:cstheme="minorHAnsi"/>
                <w:sz w:val="24"/>
                <w:szCs w:val="24"/>
              </w:rPr>
              <w:t>External examination</w:t>
            </w:r>
          </w:p>
        </w:tc>
        <w:tc>
          <w:tcPr>
            <w:tcW w:w="4961" w:type="dxa"/>
          </w:tcPr>
          <w:p w14:paraId="4C0086E7" w14:textId="201702E0" w:rsidR="00BF2FB6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Independent study task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s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/resources</w:t>
            </w: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29327EF3" w14:textId="28A8CB16" w:rsidR="00467682" w:rsidRDefault="00E92C23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Week 1-</w:t>
            </w:r>
            <w:r w:rsidR="003325B4">
              <w:rPr>
                <w:rFonts w:ascii="Tw Cen MT" w:hAnsi="Tw Cen MT" w:cstheme="minorHAnsi"/>
                <w:sz w:val="24"/>
                <w:szCs w:val="24"/>
              </w:rPr>
              <w:t xml:space="preserve"> Health and Wellbeing</w:t>
            </w:r>
          </w:p>
          <w:p w14:paraId="2F0D4652" w14:textId="7ED2A98D" w:rsidR="00E92C23" w:rsidRDefault="00E92C23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Week 2 –</w:t>
            </w:r>
            <w:r w:rsidR="003325B4">
              <w:rPr>
                <w:rFonts w:ascii="Tw Cen MT" w:hAnsi="Tw Cen MT" w:cstheme="minorHAnsi"/>
                <w:sz w:val="24"/>
                <w:szCs w:val="24"/>
              </w:rPr>
              <w:t xml:space="preserve"> Genetic inheritance, acute or chronic</w:t>
            </w:r>
          </w:p>
          <w:p w14:paraId="3366DC7A" w14:textId="515B3334" w:rsidR="00E92C23" w:rsidRDefault="00E92C23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Week 3 –</w:t>
            </w:r>
            <w:r w:rsidR="003325B4">
              <w:rPr>
                <w:rFonts w:ascii="Tw Cen MT" w:hAnsi="Tw Cen MT" w:cstheme="minorHAnsi"/>
                <w:sz w:val="24"/>
                <w:szCs w:val="24"/>
              </w:rPr>
              <w:t xml:space="preserve"> Diet</w:t>
            </w:r>
          </w:p>
          <w:p w14:paraId="1CE19F5A" w14:textId="4B003F61" w:rsidR="00E92C23" w:rsidRDefault="00E92C23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Week 4 – </w:t>
            </w:r>
            <w:r w:rsidR="003325B4">
              <w:rPr>
                <w:rFonts w:ascii="Tw Cen MT" w:hAnsi="Tw Cen MT" w:cstheme="minorHAnsi"/>
                <w:sz w:val="24"/>
                <w:szCs w:val="24"/>
              </w:rPr>
              <w:t>Benefits of exercise</w:t>
            </w:r>
          </w:p>
          <w:p w14:paraId="57839B85" w14:textId="5DFD0DE9" w:rsidR="00E92C23" w:rsidRDefault="00E92C23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Week 5 –</w:t>
            </w:r>
            <w:r w:rsidR="003325B4">
              <w:rPr>
                <w:rFonts w:ascii="Tw Cen MT" w:hAnsi="Tw Cen MT" w:cstheme="minorHAnsi"/>
                <w:sz w:val="24"/>
                <w:szCs w:val="24"/>
              </w:rPr>
              <w:t xml:space="preserve"> Drugs/addiction</w:t>
            </w:r>
          </w:p>
          <w:p w14:paraId="58D810A0" w14:textId="7D3F9AC0" w:rsidR="00E92C23" w:rsidRPr="00467682" w:rsidRDefault="00E92C23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Week 6 </w:t>
            </w:r>
            <w:r w:rsidR="003325B4">
              <w:rPr>
                <w:rFonts w:ascii="Tw Cen MT" w:hAnsi="Tw Cen MT" w:cstheme="minorHAnsi"/>
                <w:sz w:val="24"/>
                <w:szCs w:val="24"/>
              </w:rPr>
              <w:t>– Personal hygiene</w:t>
            </w:r>
          </w:p>
        </w:tc>
        <w:tc>
          <w:tcPr>
            <w:tcW w:w="2694" w:type="dxa"/>
            <w:vMerge w:val="restart"/>
          </w:tcPr>
          <w:p w14:paraId="7867740F" w14:textId="77777777" w:rsidR="00BF2FB6" w:rsidRDefault="00467682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Key vocabulary 1:</w:t>
            </w:r>
            <w:r>
              <w:rPr>
                <w:rFonts w:ascii="Tw Cen MT" w:hAnsi="Tw Cen MT" w:cstheme="minorHAnsi"/>
                <w:sz w:val="24"/>
                <w:szCs w:val="24"/>
              </w:rPr>
              <w:br/>
            </w:r>
            <w:r w:rsidR="003A183D">
              <w:rPr>
                <w:rFonts w:ascii="Tw Cen MT" w:hAnsi="Tw Cen MT" w:cstheme="minorHAnsi"/>
                <w:sz w:val="24"/>
                <w:szCs w:val="24"/>
              </w:rPr>
              <w:t>Holistic</w:t>
            </w:r>
          </w:p>
          <w:p w14:paraId="4CA6F8D1" w14:textId="77777777" w:rsidR="003A183D" w:rsidRDefault="003A183D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Genetic inheritance</w:t>
            </w:r>
          </w:p>
          <w:p w14:paraId="63900655" w14:textId="77777777" w:rsidR="003A183D" w:rsidRDefault="003A183D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Chronic</w:t>
            </w:r>
          </w:p>
          <w:p w14:paraId="3B5479D6" w14:textId="77777777" w:rsidR="003A183D" w:rsidRDefault="003A183D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Acute</w:t>
            </w:r>
          </w:p>
          <w:p w14:paraId="2BE78E0E" w14:textId="77777777" w:rsidR="003A183D" w:rsidRDefault="003A183D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Monitor</w:t>
            </w:r>
          </w:p>
          <w:p w14:paraId="5BF335B7" w14:textId="77777777" w:rsidR="003A183D" w:rsidRDefault="003A183D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Addiction</w:t>
            </w:r>
          </w:p>
          <w:p w14:paraId="6625D4D6" w14:textId="77777777" w:rsidR="003A183D" w:rsidRDefault="003A183D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lastRenderedPageBreak/>
              <w:t>Mobility</w:t>
            </w:r>
          </w:p>
          <w:p w14:paraId="04F1DD3D" w14:textId="77777777" w:rsidR="003A183D" w:rsidRDefault="003A183D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Bacteria</w:t>
            </w:r>
          </w:p>
          <w:p w14:paraId="1D93B5B5" w14:textId="77777777" w:rsidR="003A183D" w:rsidRDefault="003A183D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Stress</w:t>
            </w:r>
          </w:p>
          <w:p w14:paraId="545B5F70" w14:textId="77777777" w:rsidR="003A183D" w:rsidRDefault="003A183D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Social class</w:t>
            </w:r>
          </w:p>
          <w:p w14:paraId="71EDD59F" w14:textId="62829307" w:rsidR="000F798E" w:rsidRPr="00467682" w:rsidRDefault="000F798E" w:rsidP="00E25346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Disability</w:t>
            </w:r>
          </w:p>
        </w:tc>
        <w:tc>
          <w:tcPr>
            <w:tcW w:w="2551" w:type="dxa"/>
            <w:vMerge w:val="restart"/>
          </w:tcPr>
          <w:p w14:paraId="7C1FC7DD" w14:textId="77777777" w:rsidR="00467682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>Key vocabulary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 xml:space="preserve"> </w:t>
            </w:r>
            <w:r w:rsidR="00467682">
              <w:rPr>
                <w:rFonts w:ascii="Tw Cen MT" w:hAnsi="Tw Cen MT"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ascii="Tw Cen MT" w:hAnsi="Tw Cen MT" w:cstheme="minorHAnsi"/>
                <w:b/>
                <w:bCs/>
                <w:sz w:val="24"/>
                <w:szCs w:val="24"/>
              </w:rPr>
              <w:t>:</w:t>
            </w:r>
          </w:p>
          <w:p w14:paraId="308C5228" w14:textId="77777777" w:rsidR="003A183D" w:rsidRPr="003A183D" w:rsidRDefault="003A183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3A183D">
              <w:rPr>
                <w:rFonts w:ascii="Tw Cen MT" w:hAnsi="Tw Cen MT" w:cstheme="minorHAnsi"/>
                <w:sz w:val="24"/>
                <w:szCs w:val="24"/>
              </w:rPr>
              <w:t>Pollution</w:t>
            </w:r>
          </w:p>
          <w:p w14:paraId="5CAD9EA3" w14:textId="77777777" w:rsidR="003A183D" w:rsidRDefault="003A183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3A183D">
              <w:rPr>
                <w:rFonts w:ascii="Tw Cen MT" w:hAnsi="Tw Cen MT" w:cstheme="minorHAnsi"/>
                <w:sz w:val="24"/>
                <w:szCs w:val="24"/>
              </w:rPr>
              <w:t>Environment</w:t>
            </w:r>
          </w:p>
          <w:p w14:paraId="6B55922A" w14:textId="77777777" w:rsidR="003A183D" w:rsidRDefault="003A183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Rural</w:t>
            </w:r>
          </w:p>
          <w:p w14:paraId="187D9A6D" w14:textId="77777777" w:rsidR="003A183D" w:rsidRDefault="003A183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Urban</w:t>
            </w:r>
          </w:p>
          <w:p w14:paraId="0A38D1D6" w14:textId="77777777" w:rsidR="003A183D" w:rsidRDefault="003A183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Bereavement</w:t>
            </w:r>
          </w:p>
          <w:p w14:paraId="0BF99CC4" w14:textId="77777777" w:rsidR="003A183D" w:rsidRDefault="003A183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Physiological</w:t>
            </w:r>
          </w:p>
          <w:p w14:paraId="3C61D4E8" w14:textId="77777777" w:rsidR="003A183D" w:rsidRDefault="003A183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lastRenderedPageBreak/>
              <w:t>Measurable indicators</w:t>
            </w:r>
          </w:p>
          <w:p w14:paraId="6A4C027F" w14:textId="77777777" w:rsidR="003A183D" w:rsidRDefault="003A183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Cardiovascular system</w:t>
            </w:r>
          </w:p>
          <w:p w14:paraId="31426C62" w14:textId="77777777" w:rsidR="003A183D" w:rsidRDefault="003A183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Blood pressure</w:t>
            </w:r>
          </w:p>
          <w:p w14:paraId="6AEFCEDF" w14:textId="77777777" w:rsidR="003A183D" w:rsidRDefault="003A183D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Peak flow</w:t>
            </w:r>
          </w:p>
          <w:p w14:paraId="74029DE4" w14:textId="1075BD33" w:rsidR="003A183D" w:rsidRPr="00467682" w:rsidRDefault="000F798E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BMI</w:t>
            </w:r>
          </w:p>
        </w:tc>
      </w:tr>
      <w:tr w:rsidR="00BF2FB6" w:rsidRPr="00BF2FB6" w14:paraId="780A4973" w14:textId="77777777" w:rsidTr="006418DD">
        <w:trPr>
          <w:trHeight w:val="1307"/>
        </w:trPr>
        <w:tc>
          <w:tcPr>
            <w:tcW w:w="5240" w:type="dxa"/>
            <w:gridSpan w:val="2"/>
          </w:tcPr>
          <w:p w14:paraId="3A7F8A1E" w14:textId="7A1D326F" w:rsidR="00BF2FB6" w:rsidRPr="00467682" w:rsidRDefault="00BF2FB6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lastRenderedPageBreak/>
              <w:t xml:space="preserve">Cultural capital </w:t>
            </w:r>
            <w:r w:rsidR="00206B05"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opportunities:</w:t>
            </w:r>
            <w:r w:rsidR="00206B05">
              <w:rPr>
                <w:rFonts w:ascii="Tw Cen MT" w:hAnsi="Tw Cen MT" w:cstheme="minorHAnsi"/>
                <w:sz w:val="24"/>
                <w:szCs w:val="24"/>
              </w:rPr>
              <w:t xml:space="preserve"> …</w:t>
            </w:r>
          </w:p>
          <w:p w14:paraId="0E7A8E22" w14:textId="203C2AAD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  <w:p w14:paraId="22F623BE" w14:textId="0EAB586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7BFB68" w14:textId="77777777" w:rsid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  <w:r w:rsidRPr="00BF2FB6">
              <w:rPr>
                <w:rFonts w:ascii="Tw Cen MT" w:hAnsi="Tw Cen MT" w:cstheme="minorHAnsi"/>
                <w:b/>
                <w:bCs/>
                <w:sz w:val="24"/>
                <w:szCs w:val="24"/>
              </w:rPr>
              <w:t>Whole school Curricular Concept links:</w:t>
            </w:r>
          </w:p>
          <w:p w14:paraId="494204AE" w14:textId="49D9B5A2" w:rsidR="003A183D" w:rsidRDefault="000F798E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Health and wellbeing</w:t>
            </w:r>
            <w:r w:rsidR="00201849">
              <w:rPr>
                <w:rFonts w:ascii="Tw Cen MT" w:hAnsi="Tw Cen MT" w:cstheme="minorHAnsi"/>
                <w:sz w:val="24"/>
                <w:szCs w:val="24"/>
              </w:rPr>
              <w:t xml:space="preserve"> – Lifestyle choices and ill health</w:t>
            </w:r>
          </w:p>
          <w:p w14:paraId="35758918" w14:textId="04BBFC31" w:rsidR="000F798E" w:rsidRDefault="000F798E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>Cultural diversity</w:t>
            </w:r>
            <w:r w:rsidR="00201849">
              <w:rPr>
                <w:rFonts w:ascii="Tw Cen MT" w:hAnsi="Tw Cen MT" w:cstheme="minorHAnsi"/>
                <w:sz w:val="24"/>
                <w:szCs w:val="24"/>
              </w:rPr>
              <w:t xml:space="preserve"> – individuals with special needs</w:t>
            </w:r>
          </w:p>
          <w:p w14:paraId="57C5E6DF" w14:textId="17015235" w:rsidR="000F798E" w:rsidRPr="00467682" w:rsidRDefault="000F798E" w:rsidP="00197998">
            <w:pPr>
              <w:rPr>
                <w:rFonts w:ascii="Tw Cen MT" w:hAnsi="Tw Cen MT" w:cstheme="minorHAnsi"/>
                <w:sz w:val="24"/>
                <w:szCs w:val="24"/>
              </w:rPr>
            </w:pPr>
            <w:r>
              <w:rPr>
                <w:rFonts w:ascii="Tw Cen MT" w:hAnsi="Tw Cen MT" w:cstheme="minorHAnsi"/>
                <w:sz w:val="24"/>
                <w:szCs w:val="24"/>
              </w:rPr>
              <w:t xml:space="preserve">Civic responsibility </w:t>
            </w:r>
            <w:r w:rsidR="00201849">
              <w:rPr>
                <w:rFonts w:ascii="Tw Cen MT" w:hAnsi="Tw Cen MT" w:cstheme="minorHAnsi"/>
                <w:sz w:val="24"/>
                <w:szCs w:val="24"/>
              </w:rPr>
              <w:t>– Supporting individuals to make healthy lifestyle changes</w:t>
            </w:r>
          </w:p>
        </w:tc>
        <w:tc>
          <w:tcPr>
            <w:tcW w:w="2694" w:type="dxa"/>
            <w:vMerge/>
          </w:tcPr>
          <w:p w14:paraId="40BD3A24" w14:textId="77777777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5E36D15A" w14:textId="0D423A24" w:rsidR="00BF2FB6" w:rsidRPr="00BF2FB6" w:rsidRDefault="00BF2FB6" w:rsidP="00197998">
            <w:pPr>
              <w:rPr>
                <w:rFonts w:ascii="Tw Cen MT" w:hAnsi="Tw Cen MT" w:cstheme="minorHAnsi"/>
                <w:b/>
                <w:bCs/>
                <w:sz w:val="24"/>
                <w:szCs w:val="24"/>
              </w:rPr>
            </w:pPr>
          </w:p>
        </w:tc>
      </w:tr>
    </w:tbl>
    <w:p w14:paraId="7E531ACF" w14:textId="77777777" w:rsidR="00467682" w:rsidRDefault="00467682" w:rsidP="00502E08">
      <w:pPr>
        <w:jc w:val="center"/>
        <w:rPr>
          <w:rFonts w:ascii="Tw Cen MT" w:hAnsi="Tw Cen MT"/>
          <w:b/>
          <w:sz w:val="24"/>
          <w:szCs w:val="24"/>
          <w:u w:val="single"/>
        </w:rPr>
        <w:sectPr w:rsidR="00467682" w:rsidSect="00197998">
          <w:pgSz w:w="16838" w:h="11906" w:orient="landscape"/>
          <w:pgMar w:top="709" w:right="536" w:bottom="568" w:left="709" w:header="708" w:footer="708" w:gutter="0"/>
          <w:cols w:space="708"/>
          <w:docGrid w:linePitch="360"/>
        </w:sectPr>
      </w:pPr>
    </w:p>
    <w:tbl>
      <w:tblPr>
        <w:tblStyle w:val="TableGrid"/>
        <w:tblW w:w="7792" w:type="dxa"/>
        <w:jc w:val="center"/>
        <w:tblLook w:val="04A0" w:firstRow="1" w:lastRow="0" w:firstColumn="1" w:lastColumn="0" w:noHBand="0" w:noVBand="1"/>
      </w:tblPr>
      <w:tblGrid>
        <w:gridCol w:w="988"/>
        <w:gridCol w:w="4536"/>
        <w:gridCol w:w="2268"/>
      </w:tblGrid>
      <w:tr w:rsidR="00467682" w:rsidRPr="00240170" w14:paraId="6E907768" w14:textId="77777777" w:rsidTr="00467682">
        <w:trPr>
          <w:jc w:val="center"/>
        </w:trPr>
        <w:tc>
          <w:tcPr>
            <w:tcW w:w="988" w:type="dxa"/>
            <w:vAlign w:val="center"/>
          </w:tcPr>
          <w:p w14:paraId="398DF50E" w14:textId="4A496FCE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vAlign w:val="center"/>
          </w:tcPr>
          <w:p w14:paraId="15FEE47E" w14:textId="77777777" w:rsidR="00467682" w:rsidRPr="00240170" w:rsidRDefault="00467682" w:rsidP="00502E08">
            <w:pPr>
              <w:jc w:val="center"/>
              <w:rPr>
                <w:rFonts w:ascii="Tw Cen MT" w:hAnsi="Tw Cen MT"/>
                <w:b/>
                <w:sz w:val="24"/>
                <w:szCs w:val="24"/>
                <w:u w:val="single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467682" w:rsidRPr="00CC7F1F" w14:paraId="3D30E635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3741D57B" w14:textId="55386365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bookmarkStart w:id="0" w:name="_Hlk73613621"/>
            <w:r w:rsidRPr="00240170">
              <w:rPr>
                <w:rFonts w:ascii="Tw Cen MT" w:hAnsi="Tw Cen MT"/>
                <w:sz w:val="24"/>
                <w:szCs w:val="24"/>
              </w:rPr>
              <w:t>1</w:t>
            </w:r>
          </w:p>
        </w:tc>
        <w:tc>
          <w:tcPr>
            <w:tcW w:w="6804" w:type="dxa"/>
            <w:gridSpan w:val="2"/>
          </w:tcPr>
          <w:p w14:paraId="73A79D88" w14:textId="554C074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0A3D9664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6A9DA85" w14:textId="1E24F0FB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6992486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FC4CA4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3DDC4CE" w14:textId="0945EB5A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>
              <w:rPr>
                <w:rFonts w:ascii="Tw Cen MT" w:hAnsi="Tw Cen MT"/>
                <w:b/>
                <w:sz w:val="24"/>
                <w:szCs w:val="24"/>
              </w:rPr>
              <w:br/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DD40386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FE66AB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246396E7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03E4FFFF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6A950C21" w14:textId="77777777" w:rsidR="006418DD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  <w:p w14:paraId="49983313" w14:textId="033D87F2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DFD534" w14:textId="27C2E352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A977F0D" w14:textId="77FD93DC" w:rsidR="006418DD" w:rsidRPr="006418DD" w:rsidRDefault="006418DD" w:rsidP="00467682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1EC9AAD" w14:textId="6CF67DDE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7478F22" w14:textId="1F4AE1E5" w:rsidR="006418DD" w:rsidRDefault="006418DD" w:rsidP="00467682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032BDF" w14:textId="1CB047A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07B6C6C8" w14:textId="5145F2B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9F4A60D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BD70B1" w14:textId="1F6B9149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bookmarkEnd w:id="0"/>
      <w:tr w:rsidR="00467682" w:rsidRPr="00CC7F1F" w14:paraId="72AAC6A8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029C33E8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3D8000C8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788515AB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C940F3F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2</w:t>
            </w:r>
          </w:p>
        </w:tc>
        <w:tc>
          <w:tcPr>
            <w:tcW w:w="6804" w:type="dxa"/>
            <w:gridSpan w:val="2"/>
          </w:tcPr>
          <w:p w14:paraId="3B60ED5F" w14:textId="33DC623C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7EF64ADB" w14:textId="77777777" w:rsidR="00467682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07F2397" w14:textId="77BF3F8F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E8B5A13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249D3BB5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94C8DD8" w14:textId="4572D8A6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58EA5CDA" w14:textId="4A3FE1DE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1F90FAC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ADB0709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FA9BE08" w14:textId="72FF3730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3F51E2E" w14:textId="2D939A5C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295987C" w14:textId="10079774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E49FEC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EC29F9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B3ED5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0DA4DAE1" w14:textId="603174C1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86DAD07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2939D5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408DEFD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ECE61D0" w14:textId="3CA36D3B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467682" w:rsidRPr="00CC7F1F" w14:paraId="736B04C5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131E968B" w14:textId="77777777" w:rsidR="00467682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17820E4B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467682" w:rsidRPr="00CC7F1F" w14:paraId="6F02A89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6BA2FC3D" w14:textId="77777777" w:rsidR="00467682" w:rsidRPr="00240170" w:rsidRDefault="00467682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3</w:t>
            </w:r>
          </w:p>
        </w:tc>
        <w:tc>
          <w:tcPr>
            <w:tcW w:w="6804" w:type="dxa"/>
            <w:gridSpan w:val="2"/>
          </w:tcPr>
          <w:p w14:paraId="66B3A7F8" w14:textId="6A0F4205" w:rsidR="00467682" w:rsidRPr="006418DD" w:rsidRDefault="00467682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6418DD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153FC005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B63B02" w14:textId="77777777" w:rsidR="00467682" w:rsidRPr="00CC7F1F" w:rsidRDefault="00467682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05350556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540ACC7F" w14:textId="77777777" w:rsidR="006418DD" w:rsidRPr="00240170" w:rsidRDefault="006418DD" w:rsidP="00502E08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79B4A7A" w14:textId="2AA83042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B851AA2" w14:textId="34B96AE0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3C5BC3C5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7722D6A" w14:textId="77777777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24514F8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F4269A7" w14:textId="47BFF6A1" w:rsidR="006418DD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A654C44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DBF34E" w14:textId="77777777" w:rsidR="006418DD" w:rsidRPr="00CC7F1F" w:rsidRDefault="006418DD" w:rsidP="00502E08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E119D52" w14:textId="77777777" w:rsidR="006418DD" w:rsidRPr="00CC7F1F" w:rsidRDefault="006418DD" w:rsidP="00502E08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F60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D044C74" w14:textId="3C5F5F24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F60A2F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1F1734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729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47CDCF2" w14:textId="64A9E7FF" w:rsidR="006418DD" w:rsidRPr="006418DD" w:rsidRDefault="006418DD" w:rsidP="00502E08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659B685D" w14:textId="77777777" w:rsidTr="008C783A">
        <w:trPr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1068FAA3" w14:textId="0FF82ED2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Week/</w:t>
            </w: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br/>
              <w:t>Phase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14:paraId="26640187" w14:textId="3F28DFF8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  <w:u w:val="single"/>
              </w:rPr>
              <w:t>Key Features</w:t>
            </w:r>
          </w:p>
        </w:tc>
      </w:tr>
      <w:tr w:rsidR="006418DD" w:rsidRPr="00CC7F1F" w14:paraId="74C72A1C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5FFAD33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4</w:t>
            </w:r>
          </w:p>
        </w:tc>
        <w:tc>
          <w:tcPr>
            <w:tcW w:w="6804" w:type="dxa"/>
            <w:gridSpan w:val="2"/>
          </w:tcPr>
          <w:p w14:paraId="0CA44935" w14:textId="0C267C0D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15993B44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2835E58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17BC306D" w14:textId="77777777" w:rsidTr="006418DD">
        <w:trPr>
          <w:trHeight w:val="2091"/>
          <w:jc w:val="center"/>
        </w:trPr>
        <w:tc>
          <w:tcPr>
            <w:tcW w:w="988" w:type="dxa"/>
            <w:vMerge/>
            <w:vAlign w:val="center"/>
          </w:tcPr>
          <w:p w14:paraId="17A773B4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C65D2F9" w14:textId="10BA7096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Ke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495B836E" w14:textId="5B51CCF8" w:rsidR="006418DD" w:rsidRP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6CDFF2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7C2867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8C73A7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E1AC2D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3B29E1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6685B63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97DD4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5C0FB00C" w14:textId="644A7EC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0E1A75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BDE369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E0DAE1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122E5D41" w14:textId="1ABDDC72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8F4DBEB" w14:textId="77777777" w:rsidTr="00467682">
        <w:trPr>
          <w:jc w:val="center"/>
        </w:trPr>
        <w:tc>
          <w:tcPr>
            <w:tcW w:w="988" w:type="dxa"/>
            <w:shd w:val="clear" w:color="auto" w:fill="000000" w:themeFill="text1"/>
            <w:vAlign w:val="center"/>
          </w:tcPr>
          <w:p w14:paraId="71C3197A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shd w:val="clear" w:color="auto" w:fill="000000" w:themeFill="text1"/>
          </w:tcPr>
          <w:p w14:paraId="64B543B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0A8182F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04A57E92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5</w:t>
            </w:r>
          </w:p>
        </w:tc>
        <w:tc>
          <w:tcPr>
            <w:tcW w:w="6804" w:type="dxa"/>
            <w:gridSpan w:val="2"/>
          </w:tcPr>
          <w:p w14:paraId="5BF5635B" w14:textId="12DD3FC6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 xml:space="preserve"> …</w:t>
            </w:r>
          </w:p>
          <w:p w14:paraId="6FF17C5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E3CE19D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50B205F2" w14:textId="77777777" w:rsidTr="006418DD">
        <w:trPr>
          <w:trHeight w:val="2352"/>
          <w:jc w:val="center"/>
        </w:trPr>
        <w:tc>
          <w:tcPr>
            <w:tcW w:w="988" w:type="dxa"/>
            <w:vMerge/>
            <w:vAlign w:val="center"/>
          </w:tcPr>
          <w:p w14:paraId="6BB475E0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D1AAA62" w14:textId="2EFF571C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</w:p>
          <w:p w14:paraId="73073795" w14:textId="2E246323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76EC41FE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0AC98A5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868D705" w14:textId="27701290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184E80C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490DB5E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E09408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3FC74EC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39C10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11AF1AD6" w14:textId="620993D0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05A54FCC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31F306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350EBFB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61E2B120" w14:textId="1B71F3FF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  <w:tr w:rsidR="006418DD" w:rsidRPr="00CC7F1F" w14:paraId="10CFDA1E" w14:textId="77777777" w:rsidTr="00467682">
        <w:trPr>
          <w:jc w:val="center"/>
        </w:trPr>
        <w:tc>
          <w:tcPr>
            <w:tcW w:w="7792" w:type="dxa"/>
            <w:gridSpan w:val="3"/>
            <w:shd w:val="clear" w:color="auto" w:fill="000000" w:themeFill="text1"/>
            <w:vAlign w:val="center"/>
          </w:tcPr>
          <w:p w14:paraId="3695183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7BD96BE8" w14:textId="77777777" w:rsidTr="00467682">
        <w:trPr>
          <w:jc w:val="center"/>
        </w:trPr>
        <w:tc>
          <w:tcPr>
            <w:tcW w:w="988" w:type="dxa"/>
            <w:vMerge w:val="restart"/>
            <w:vAlign w:val="center"/>
          </w:tcPr>
          <w:p w14:paraId="10EF7157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6</w:t>
            </w:r>
          </w:p>
        </w:tc>
        <w:tc>
          <w:tcPr>
            <w:tcW w:w="6804" w:type="dxa"/>
            <w:gridSpan w:val="2"/>
          </w:tcPr>
          <w:p w14:paraId="4CDBD22C" w14:textId="6D16A9C7" w:rsidR="006418DD" w:rsidRPr="00194F67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Small Questions: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  <w:r w:rsidR="00194F67"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281ACB56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6F7648E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  <w:tr w:rsidR="006418DD" w:rsidRPr="00CC7F1F" w14:paraId="24AE6609" w14:textId="77777777" w:rsidTr="006418DD">
        <w:trPr>
          <w:trHeight w:val="841"/>
          <w:jc w:val="center"/>
        </w:trPr>
        <w:tc>
          <w:tcPr>
            <w:tcW w:w="988" w:type="dxa"/>
            <w:vMerge/>
            <w:vAlign w:val="center"/>
          </w:tcPr>
          <w:p w14:paraId="5F0D98B1" w14:textId="77777777" w:rsidR="006418DD" w:rsidRPr="00240170" w:rsidRDefault="006418DD" w:rsidP="006418DD">
            <w:pPr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22EC05" w14:textId="4BE5C644" w:rsidR="006418DD" w:rsidRDefault="006418DD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 w:rsidRPr="00CC7F1F">
              <w:rPr>
                <w:rFonts w:ascii="Tw Cen MT" w:hAnsi="Tw Cen MT"/>
                <w:b/>
                <w:sz w:val="24"/>
                <w:szCs w:val="24"/>
              </w:rPr>
              <w:t>Key Activities</w:t>
            </w:r>
            <w:r>
              <w:rPr>
                <w:rFonts w:ascii="Tw Cen MT" w:hAnsi="Tw Cen MT"/>
                <w:b/>
                <w:sz w:val="24"/>
                <w:szCs w:val="24"/>
              </w:rPr>
              <w:t>/Resources</w:t>
            </w:r>
            <w:r w:rsidRPr="00CC7F1F">
              <w:rPr>
                <w:rFonts w:ascii="Tw Cen MT" w:hAnsi="Tw Cen MT"/>
                <w:b/>
                <w:sz w:val="24"/>
                <w:szCs w:val="24"/>
              </w:rPr>
              <w:t>:</w:t>
            </w:r>
            <w:r w:rsidR="00194F67">
              <w:rPr>
                <w:rFonts w:ascii="Tw Cen MT" w:hAnsi="Tw Cen MT"/>
                <w:b/>
                <w:sz w:val="24"/>
                <w:szCs w:val="24"/>
              </w:rPr>
              <w:t xml:space="preserve"> </w:t>
            </w:r>
          </w:p>
          <w:p w14:paraId="39045C11" w14:textId="477CC6BE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570DED0D" w14:textId="4C4BE051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5E9600A" w14:textId="3516269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DD34938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28799F72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5CE6A98F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1803C84A" w14:textId="77777777" w:rsidR="006418DD" w:rsidRPr="00CC7F1F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64278397" w14:textId="77777777" w:rsidR="006418DD" w:rsidRPr="00CC7F1F" w:rsidRDefault="006418DD" w:rsidP="006418DD">
            <w:pPr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279D233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Retrieval focus:</w:t>
            </w:r>
          </w:p>
          <w:p w14:paraId="7681DC72" w14:textId="4A04B0FB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  <w:p w14:paraId="6EF2ED2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78811F86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</w:p>
          <w:p w14:paraId="0CA34B99" w14:textId="77777777" w:rsidR="006418DD" w:rsidRDefault="006418DD" w:rsidP="006418DD">
            <w:pPr>
              <w:rPr>
                <w:rFonts w:ascii="Tw Cen MT" w:hAnsi="Tw Cen MT"/>
                <w:b/>
                <w:sz w:val="24"/>
                <w:szCs w:val="24"/>
              </w:rPr>
            </w:pPr>
            <w:r>
              <w:rPr>
                <w:rFonts w:ascii="Tw Cen MT" w:hAnsi="Tw Cen MT"/>
                <w:b/>
                <w:sz w:val="24"/>
                <w:szCs w:val="24"/>
              </w:rPr>
              <w:t>Independent study:</w:t>
            </w:r>
          </w:p>
          <w:p w14:paraId="4A2265F6" w14:textId="4506C0E6" w:rsidR="006418DD" w:rsidRPr="00194F67" w:rsidRDefault="00194F67" w:rsidP="006418DD">
            <w:pPr>
              <w:rPr>
                <w:rFonts w:ascii="Tw Cen MT" w:hAnsi="Tw Cen MT"/>
                <w:bCs/>
                <w:sz w:val="24"/>
                <w:szCs w:val="24"/>
              </w:rPr>
            </w:pPr>
            <w:r>
              <w:rPr>
                <w:rFonts w:ascii="Tw Cen MT" w:hAnsi="Tw Cen MT"/>
                <w:bCs/>
                <w:sz w:val="24"/>
                <w:szCs w:val="24"/>
              </w:rPr>
              <w:t>…</w:t>
            </w:r>
          </w:p>
        </w:tc>
      </w:tr>
    </w:tbl>
    <w:p w14:paraId="08EDBC9A" w14:textId="77777777" w:rsidR="001F6168" w:rsidRPr="00BF2FB6" w:rsidRDefault="001F6168" w:rsidP="00E25346">
      <w:pPr>
        <w:rPr>
          <w:rFonts w:ascii="Tw Cen MT" w:hAnsi="Tw Cen MT" w:cstheme="minorHAnsi"/>
          <w:b/>
          <w:bCs/>
          <w:sz w:val="24"/>
          <w:szCs w:val="24"/>
        </w:rPr>
      </w:pPr>
    </w:p>
    <w:sectPr w:rsidR="001F6168" w:rsidRPr="00BF2FB6" w:rsidSect="00467682">
      <w:type w:val="continuous"/>
      <w:pgSz w:w="16838" w:h="11906" w:orient="landscape"/>
      <w:pgMar w:top="709" w:right="536" w:bottom="568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A28"/>
    <w:multiLevelType w:val="hybridMultilevel"/>
    <w:tmpl w:val="87F2C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85DDE"/>
    <w:multiLevelType w:val="hybridMultilevel"/>
    <w:tmpl w:val="66009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444C"/>
    <w:multiLevelType w:val="hybridMultilevel"/>
    <w:tmpl w:val="A8A8AB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180C0A"/>
    <w:multiLevelType w:val="hybridMultilevel"/>
    <w:tmpl w:val="07D26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47006B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3EB7"/>
    <w:multiLevelType w:val="hybridMultilevel"/>
    <w:tmpl w:val="5F662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A5599F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97B84"/>
    <w:multiLevelType w:val="hybridMultilevel"/>
    <w:tmpl w:val="E28A5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67309"/>
    <w:multiLevelType w:val="hybridMultilevel"/>
    <w:tmpl w:val="5642B73C"/>
    <w:lvl w:ilvl="0" w:tplc="26C4918C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47451"/>
    <w:multiLevelType w:val="hybridMultilevel"/>
    <w:tmpl w:val="544AE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2C0296"/>
    <w:multiLevelType w:val="hybridMultilevel"/>
    <w:tmpl w:val="AA4C9E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9724E"/>
    <w:multiLevelType w:val="hybridMultilevel"/>
    <w:tmpl w:val="C3C85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40542"/>
    <w:multiLevelType w:val="hybridMultilevel"/>
    <w:tmpl w:val="D01ECA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B934E7"/>
    <w:multiLevelType w:val="hybridMultilevel"/>
    <w:tmpl w:val="A4FE1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3B74"/>
    <w:multiLevelType w:val="hybridMultilevel"/>
    <w:tmpl w:val="2BF6F7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83923"/>
    <w:multiLevelType w:val="hybridMultilevel"/>
    <w:tmpl w:val="46B86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B2F88"/>
    <w:multiLevelType w:val="hybridMultilevel"/>
    <w:tmpl w:val="0180C7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422E51"/>
    <w:multiLevelType w:val="hybridMultilevel"/>
    <w:tmpl w:val="51361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87D88"/>
    <w:multiLevelType w:val="hybridMultilevel"/>
    <w:tmpl w:val="61B253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2D6A1E"/>
    <w:multiLevelType w:val="hybridMultilevel"/>
    <w:tmpl w:val="9A7279C2"/>
    <w:lvl w:ilvl="0" w:tplc="C4105580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E70CAD"/>
    <w:multiLevelType w:val="hybridMultilevel"/>
    <w:tmpl w:val="699A8EE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987EF5"/>
    <w:multiLevelType w:val="hybridMultilevel"/>
    <w:tmpl w:val="B8BA3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7"/>
  </w:num>
  <w:num w:numId="5">
    <w:abstractNumId w:val="14"/>
  </w:num>
  <w:num w:numId="6">
    <w:abstractNumId w:val="4"/>
  </w:num>
  <w:num w:numId="7">
    <w:abstractNumId w:val="5"/>
  </w:num>
  <w:num w:numId="8">
    <w:abstractNumId w:val="13"/>
  </w:num>
  <w:num w:numId="9">
    <w:abstractNumId w:val="16"/>
  </w:num>
  <w:num w:numId="10">
    <w:abstractNumId w:val="15"/>
  </w:num>
  <w:num w:numId="11">
    <w:abstractNumId w:val="3"/>
  </w:num>
  <w:num w:numId="12">
    <w:abstractNumId w:val="17"/>
  </w:num>
  <w:num w:numId="13">
    <w:abstractNumId w:val="21"/>
  </w:num>
  <w:num w:numId="14">
    <w:abstractNumId w:val="9"/>
  </w:num>
  <w:num w:numId="15">
    <w:abstractNumId w:val="18"/>
  </w:num>
  <w:num w:numId="16">
    <w:abstractNumId w:val="11"/>
  </w:num>
  <w:num w:numId="17">
    <w:abstractNumId w:val="0"/>
  </w:num>
  <w:num w:numId="18">
    <w:abstractNumId w:val="12"/>
  </w:num>
  <w:num w:numId="19">
    <w:abstractNumId w:val="2"/>
  </w:num>
  <w:num w:numId="20">
    <w:abstractNumId w:val="8"/>
  </w:num>
  <w:num w:numId="21">
    <w:abstractNumId w:val="20"/>
  </w:num>
  <w:num w:numId="22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998"/>
    <w:rsid w:val="00011F42"/>
    <w:rsid w:val="0001772C"/>
    <w:rsid w:val="00022C52"/>
    <w:rsid w:val="000644F8"/>
    <w:rsid w:val="00092283"/>
    <w:rsid w:val="000A04D0"/>
    <w:rsid w:val="000B724A"/>
    <w:rsid w:val="000C0B8B"/>
    <w:rsid w:val="000F798E"/>
    <w:rsid w:val="00112FDB"/>
    <w:rsid w:val="00132C48"/>
    <w:rsid w:val="00143B28"/>
    <w:rsid w:val="001645EC"/>
    <w:rsid w:val="001731A3"/>
    <w:rsid w:val="00174D78"/>
    <w:rsid w:val="00177925"/>
    <w:rsid w:val="00177BC4"/>
    <w:rsid w:val="00194F67"/>
    <w:rsid w:val="00197998"/>
    <w:rsid w:val="001B5653"/>
    <w:rsid w:val="001F6168"/>
    <w:rsid w:val="00201849"/>
    <w:rsid w:val="00206B05"/>
    <w:rsid w:val="0020734F"/>
    <w:rsid w:val="002255D7"/>
    <w:rsid w:val="002674FB"/>
    <w:rsid w:val="002772BA"/>
    <w:rsid w:val="002A1025"/>
    <w:rsid w:val="002B2B34"/>
    <w:rsid w:val="002F5E68"/>
    <w:rsid w:val="003325B4"/>
    <w:rsid w:val="00351C78"/>
    <w:rsid w:val="003A183D"/>
    <w:rsid w:val="003A3B9F"/>
    <w:rsid w:val="003B3732"/>
    <w:rsid w:val="003E3A79"/>
    <w:rsid w:val="003F7447"/>
    <w:rsid w:val="0040383E"/>
    <w:rsid w:val="0040790A"/>
    <w:rsid w:val="00445538"/>
    <w:rsid w:val="004562B8"/>
    <w:rsid w:val="00467682"/>
    <w:rsid w:val="00474E6C"/>
    <w:rsid w:val="00496F9F"/>
    <w:rsid w:val="004B142B"/>
    <w:rsid w:val="004C0329"/>
    <w:rsid w:val="004F0451"/>
    <w:rsid w:val="005035C2"/>
    <w:rsid w:val="005037E3"/>
    <w:rsid w:val="0051380D"/>
    <w:rsid w:val="005232A8"/>
    <w:rsid w:val="00523C5A"/>
    <w:rsid w:val="0057057B"/>
    <w:rsid w:val="005F1EEF"/>
    <w:rsid w:val="006418DD"/>
    <w:rsid w:val="00646439"/>
    <w:rsid w:val="006B6095"/>
    <w:rsid w:val="0070519D"/>
    <w:rsid w:val="00712A5C"/>
    <w:rsid w:val="007406FD"/>
    <w:rsid w:val="0074365A"/>
    <w:rsid w:val="00750979"/>
    <w:rsid w:val="007F56F0"/>
    <w:rsid w:val="00826996"/>
    <w:rsid w:val="00892CDD"/>
    <w:rsid w:val="008D2D3E"/>
    <w:rsid w:val="008F5DA3"/>
    <w:rsid w:val="009A026F"/>
    <w:rsid w:val="009E666A"/>
    <w:rsid w:val="00A06AF5"/>
    <w:rsid w:val="00A17A00"/>
    <w:rsid w:val="00A17D4E"/>
    <w:rsid w:val="00A35C10"/>
    <w:rsid w:val="00A50BEE"/>
    <w:rsid w:val="00A57527"/>
    <w:rsid w:val="00A6520B"/>
    <w:rsid w:val="00A94B5B"/>
    <w:rsid w:val="00AB240A"/>
    <w:rsid w:val="00AC4AC6"/>
    <w:rsid w:val="00AE1F62"/>
    <w:rsid w:val="00AF7543"/>
    <w:rsid w:val="00B23D8C"/>
    <w:rsid w:val="00B3119C"/>
    <w:rsid w:val="00B356CC"/>
    <w:rsid w:val="00B64FCF"/>
    <w:rsid w:val="00B82F43"/>
    <w:rsid w:val="00BC4FE2"/>
    <w:rsid w:val="00BD77B0"/>
    <w:rsid w:val="00BE1005"/>
    <w:rsid w:val="00BE3693"/>
    <w:rsid w:val="00BF2FB6"/>
    <w:rsid w:val="00C03C38"/>
    <w:rsid w:val="00C360A3"/>
    <w:rsid w:val="00C37957"/>
    <w:rsid w:val="00C66849"/>
    <w:rsid w:val="00C96551"/>
    <w:rsid w:val="00CA4FC9"/>
    <w:rsid w:val="00D11A60"/>
    <w:rsid w:val="00D558A0"/>
    <w:rsid w:val="00D60220"/>
    <w:rsid w:val="00D7620F"/>
    <w:rsid w:val="00DC4A86"/>
    <w:rsid w:val="00DF4B36"/>
    <w:rsid w:val="00E1416D"/>
    <w:rsid w:val="00E25346"/>
    <w:rsid w:val="00E6587D"/>
    <w:rsid w:val="00E71328"/>
    <w:rsid w:val="00E92C23"/>
    <w:rsid w:val="00EA1ED5"/>
    <w:rsid w:val="00ED3E69"/>
    <w:rsid w:val="00EE374A"/>
    <w:rsid w:val="00EE6B79"/>
    <w:rsid w:val="00F2768F"/>
    <w:rsid w:val="00F33ED3"/>
    <w:rsid w:val="00F42934"/>
    <w:rsid w:val="00F83E9E"/>
    <w:rsid w:val="00F9173B"/>
    <w:rsid w:val="00FD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B867"/>
  <w15:chartTrackingRefBased/>
  <w15:docId w15:val="{8AB9A98D-D972-4935-B143-143CF5CF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B9F"/>
    <w:pPr>
      <w:ind w:left="720"/>
      <w:contextualSpacing/>
    </w:pPr>
  </w:style>
  <w:style w:type="paragraph" w:styleId="NoSpacing">
    <w:name w:val="No Spacing"/>
    <w:uiPriority w:val="1"/>
    <w:qFormat/>
    <w:rsid w:val="002772BA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80D"/>
    <w:rPr>
      <w:rFonts w:ascii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132C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MTeachingtextnobullets">
    <w:name w:val="SM Teaching text no bullets"/>
    <w:basedOn w:val="Normal"/>
    <w:qFormat/>
    <w:rsid w:val="00F33ED3"/>
    <w:pPr>
      <w:suppressAutoHyphens/>
      <w:spacing w:before="60" w:after="60" w:line="260" w:lineRule="exact"/>
    </w:pPr>
    <w:rPr>
      <w:rFonts w:ascii="Arial" w:eastAsia="Calibri" w:hAnsi="Arial" w:cs="Arial"/>
      <w:noProof/>
      <w:color w:val="BF8F00" w:themeColor="accent4" w:themeShade="B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C93CBD0DDC44C80869436241DA6CB" ma:contentTypeVersion="6" ma:contentTypeDescription="Create a new document." ma:contentTypeScope="" ma:versionID="dd7c6e48a64ce88fc66c26e1ec74427b">
  <xsd:schema xmlns:xsd="http://www.w3.org/2001/XMLSchema" xmlns:xs="http://www.w3.org/2001/XMLSchema" xmlns:p="http://schemas.microsoft.com/office/2006/metadata/properties" xmlns:ns2="4e459a06-aae7-4c32-aa04-3dd71431572a" xmlns:ns3="074309ac-84c7-436d-bc06-54725fe0502c" targetNamespace="http://schemas.microsoft.com/office/2006/metadata/properties" ma:root="true" ma:fieldsID="dc8b12b430438def2737047d92ca8ca9" ns2:_="" ns3:_="">
    <xsd:import namespace="4e459a06-aae7-4c32-aa04-3dd71431572a"/>
    <xsd:import namespace="074309ac-84c7-436d-bc06-54725fe05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59a06-aae7-4c32-aa04-3dd714315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309ac-84c7-436d-bc06-54725fe05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ECEF3-F604-4564-8CD1-2A60EBB0A9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9D15EE-8874-4D92-85D6-0F65CBB971A6}"/>
</file>

<file path=customXml/itemProps3.xml><?xml version="1.0" encoding="utf-8"?>
<ds:datastoreItem xmlns:ds="http://schemas.openxmlformats.org/officeDocument/2006/customXml" ds:itemID="{33396DFC-68AB-4C2F-9910-F269E7572020}"/>
</file>

<file path=customXml/itemProps4.xml><?xml version="1.0" encoding="utf-8"?>
<ds:datastoreItem xmlns:ds="http://schemas.openxmlformats.org/officeDocument/2006/customXml" ds:itemID="{E7204013-48EC-4797-A3C2-C581D5F47C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Kelly</dc:creator>
  <cp:keywords/>
  <dc:description/>
  <cp:lastModifiedBy>G Dance</cp:lastModifiedBy>
  <cp:revision>8</cp:revision>
  <dcterms:created xsi:type="dcterms:W3CDTF">2021-06-30T06:11:00Z</dcterms:created>
  <dcterms:modified xsi:type="dcterms:W3CDTF">2021-07-15T08:00:00Z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0x010100D04C93CBD0DDC44C80869436241DA6CB</vt:lpwstr>
  </property>
</Properties>
</file>